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8F" w:rsidRPr="00B80A18" w:rsidRDefault="00BB7D8F" w:rsidP="00BB7D8F">
      <w:pPr>
        <w:tabs>
          <w:tab w:val="left" w:pos="1304"/>
          <w:tab w:val="left" w:pos="1457"/>
          <w:tab w:val="left" w:pos="1604"/>
          <w:tab w:val="left" w:pos="1757"/>
        </w:tabs>
        <w:autoSpaceDE w:val="0"/>
        <w:autoSpaceDN w:val="0"/>
        <w:adjustRightInd w:val="0"/>
        <w:ind w:left="5953"/>
      </w:pPr>
      <w:r w:rsidRPr="00B80A18">
        <w:t>PATVIRTINTA</w:t>
      </w:r>
    </w:p>
    <w:p w:rsidR="00BB7D8F" w:rsidRPr="00B80A18" w:rsidRDefault="00BB7D8F" w:rsidP="00BB7D8F">
      <w:pPr>
        <w:tabs>
          <w:tab w:val="left" w:pos="1304"/>
          <w:tab w:val="left" w:pos="1457"/>
          <w:tab w:val="left" w:pos="1604"/>
          <w:tab w:val="left" w:pos="1757"/>
        </w:tabs>
        <w:autoSpaceDE w:val="0"/>
        <w:autoSpaceDN w:val="0"/>
        <w:adjustRightInd w:val="0"/>
        <w:ind w:left="5953"/>
        <w:jc w:val="right"/>
      </w:pPr>
      <w:r w:rsidRPr="00B80A18">
        <w:t>Anykščių rajono savivaldybės tarybos</w:t>
      </w:r>
    </w:p>
    <w:p w:rsidR="00BB7D8F" w:rsidRPr="00B80A18" w:rsidRDefault="00BB7D8F" w:rsidP="00BB7D8F">
      <w:pPr>
        <w:tabs>
          <w:tab w:val="left" w:pos="1304"/>
          <w:tab w:val="left" w:pos="1457"/>
          <w:tab w:val="left" w:pos="1604"/>
          <w:tab w:val="left" w:pos="1757"/>
        </w:tabs>
        <w:autoSpaceDE w:val="0"/>
        <w:autoSpaceDN w:val="0"/>
        <w:adjustRightInd w:val="0"/>
        <w:ind w:left="5953"/>
      </w:pPr>
      <w:r w:rsidRPr="00B80A18">
        <w:t>2017-09-28 sprendimu Nr. 1-TS-</w:t>
      </w:r>
      <w:r>
        <w:t>258</w:t>
      </w: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jc w:val="center"/>
        <w:rPr>
          <w:b/>
          <w:bCs/>
          <w:caps/>
        </w:rPr>
      </w:pPr>
      <w:r w:rsidRPr="00B80A18">
        <w:rPr>
          <w:b/>
          <w:bCs/>
          <w:caps/>
        </w:rPr>
        <w:t>ANYKŠČIŲ RAJONO geriausio METŲ MOKYTOJO VARDO sUTEIKIMO IR PREMIJOS SKYRIMO NUOSTATAI</w:t>
      </w:r>
    </w:p>
    <w:p w:rsidR="00BB7D8F" w:rsidRPr="00B80A18" w:rsidRDefault="00BB7D8F" w:rsidP="00BB7D8F">
      <w:pPr>
        <w:autoSpaceDE w:val="0"/>
        <w:autoSpaceDN w:val="0"/>
        <w:adjustRightInd w:val="0"/>
        <w:jc w:val="center"/>
        <w:rPr>
          <w:b/>
          <w:bCs/>
          <w:caps/>
        </w:rPr>
      </w:pPr>
    </w:p>
    <w:p w:rsidR="00BB7D8F" w:rsidRPr="00B80A18" w:rsidRDefault="00BB7D8F" w:rsidP="00BB7D8F">
      <w:pPr>
        <w:autoSpaceDE w:val="0"/>
        <w:autoSpaceDN w:val="0"/>
        <w:adjustRightInd w:val="0"/>
        <w:jc w:val="center"/>
        <w:rPr>
          <w:b/>
          <w:bCs/>
          <w:caps/>
          <w:szCs w:val="18"/>
        </w:rPr>
      </w:pPr>
      <w:r w:rsidRPr="00B80A18">
        <w:rPr>
          <w:b/>
          <w:bCs/>
          <w:caps/>
          <w:szCs w:val="18"/>
        </w:rPr>
        <w:t xml:space="preserve">I SKYRIUS </w:t>
      </w:r>
    </w:p>
    <w:p w:rsidR="00BB7D8F" w:rsidRPr="00B80A18" w:rsidRDefault="00BB7D8F" w:rsidP="00BB7D8F">
      <w:pPr>
        <w:autoSpaceDE w:val="0"/>
        <w:autoSpaceDN w:val="0"/>
        <w:adjustRightInd w:val="0"/>
        <w:jc w:val="center"/>
        <w:rPr>
          <w:caps/>
          <w:szCs w:val="18"/>
        </w:rPr>
      </w:pPr>
      <w:r w:rsidRPr="00B80A18">
        <w:rPr>
          <w:b/>
          <w:bCs/>
          <w:caps/>
          <w:szCs w:val="18"/>
        </w:rPr>
        <w:t>BENDROSIOS NUOSTATOS</w:t>
      </w:r>
    </w:p>
    <w:p w:rsidR="00BB7D8F" w:rsidRPr="00B80A18" w:rsidRDefault="00BB7D8F" w:rsidP="00BB7D8F">
      <w:pPr>
        <w:autoSpaceDE w:val="0"/>
        <w:autoSpaceDN w:val="0"/>
        <w:adjustRightInd w:val="0"/>
        <w:ind w:firstLine="312"/>
        <w:jc w:val="both"/>
        <w:rPr>
          <w:szCs w:val="18"/>
        </w:rPr>
      </w:pPr>
    </w:p>
    <w:p w:rsidR="00BB7D8F" w:rsidRPr="00B80A18" w:rsidRDefault="00BB7D8F" w:rsidP="00BB7D8F">
      <w:pPr>
        <w:autoSpaceDE w:val="0"/>
        <w:autoSpaceDN w:val="0"/>
        <w:adjustRightInd w:val="0"/>
        <w:ind w:firstLine="1368"/>
        <w:jc w:val="both"/>
        <w:rPr>
          <w:szCs w:val="18"/>
        </w:rPr>
      </w:pPr>
      <w:r w:rsidRPr="00B80A18">
        <w:rPr>
          <w:szCs w:val="18"/>
        </w:rPr>
        <w:t>1. Anykščių rajono geriausio Metų mokytojo vardo suteikimo ir premijos skyrimo nuostatai (toliau Nuostatai) reglamentuoja Anykščių  rajono geriausio Metų mokytojo vardo suteikimo ir premijos skyrimo tvarką, atrankos kriterijus.</w:t>
      </w:r>
    </w:p>
    <w:p w:rsidR="00BB7D8F" w:rsidRPr="00B80A18" w:rsidRDefault="00BB7D8F" w:rsidP="00BB7D8F">
      <w:pPr>
        <w:autoSpaceDE w:val="0"/>
        <w:autoSpaceDN w:val="0"/>
        <w:adjustRightInd w:val="0"/>
        <w:ind w:firstLine="1368"/>
        <w:jc w:val="both"/>
        <w:rPr>
          <w:szCs w:val="18"/>
        </w:rPr>
      </w:pPr>
      <w:r w:rsidRPr="00B80A18">
        <w:rPr>
          <w:szCs w:val="18"/>
        </w:rPr>
        <w:t>2. Vardą ir premiją steigia Anykščių rajono savivaldybės taryba.</w:t>
      </w:r>
    </w:p>
    <w:p w:rsidR="00BB7D8F" w:rsidRPr="00B80A18" w:rsidRDefault="00BB7D8F" w:rsidP="00BB7D8F">
      <w:pPr>
        <w:autoSpaceDE w:val="0"/>
        <w:autoSpaceDN w:val="0"/>
        <w:adjustRightInd w:val="0"/>
        <w:ind w:firstLine="1368"/>
        <w:jc w:val="both"/>
        <w:rPr>
          <w:szCs w:val="18"/>
        </w:rPr>
      </w:pPr>
      <w:r w:rsidRPr="00B80A18">
        <w:rPr>
          <w:szCs w:val="18"/>
        </w:rPr>
        <w:t>3. Vardo ir premijos suteikimo tikslas – paskatinti geriausių veiklos rezultatų pasiekusius rajono mokytojus ir motyvuoti juos tolesnei kūrybinei iniciatyvai.</w:t>
      </w:r>
    </w:p>
    <w:p w:rsidR="00BB7D8F" w:rsidRPr="00B80A18" w:rsidRDefault="00BB7D8F" w:rsidP="00BB7D8F">
      <w:pPr>
        <w:autoSpaceDE w:val="0"/>
        <w:autoSpaceDN w:val="0"/>
        <w:adjustRightInd w:val="0"/>
        <w:ind w:firstLine="1368"/>
        <w:jc w:val="both"/>
        <w:rPr>
          <w:szCs w:val="18"/>
        </w:rPr>
      </w:pPr>
      <w:r w:rsidRPr="00B80A18">
        <w:rPr>
          <w:szCs w:val="18"/>
        </w:rPr>
        <w:t xml:space="preserve">4. Vardas ir premija skiriami </w:t>
      </w:r>
      <w:r>
        <w:rPr>
          <w:szCs w:val="18"/>
        </w:rPr>
        <w:t xml:space="preserve">Anykščių </w:t>
      </w:r>
      <w:r w:rsidRPr="00B80A18">
        <w:rPr>
          <w:szCs w:val="18"/>
        </w:rPr>
        <w:t>rajono savivaldybės tarybai pavaldžių švietimo įstaigų mokytojams už jų praktinės veiklos nuopelnus: pamokos organizavimo veiksmingumą, mokinių pasiekimus, reikšmingiausius darbus pedagogikos srityje, indėlį į visuomenės demokratinės kultūros, bendražmogiškųjų ir pilietinių vertybių ugdymą.</w:t>
      </w:r>
    </w:p>
    <w:p w:rsidR="00BB7D8F" w:rsidRPr="00B80A18" w:rsidRDefault="00BB7D8F" w:rsidP="00BB7D8F">
      <w:pPr>
        <w:autoSpaceDE w:val="0"/>
        <w:autoSpaceDN w:val="0"/>
        <w:adjustRightInd w:val="0"/>
        <w:ind w:firstLine="1368"/>
        <w:jc w:val="both"/>
        <w:rPr>
          <w:szCs w:val="18"/>
        </w:rPr>
      </w:pPr>
      <w:r w:rsidRPr="00B80A18">
        <w:rPr>
          <w:szCs w:val="18"/>
        </w:rPr>
        <w:t>5. Vardo nominacijos premijos dydis – 4 MMA. Vardų skaičius – 1–2.</w:t>
      </w:r>
    </w:p>
    <w:p w:rsidR="00BB7D8F" w:rsidRPr="00B80A18" w:rsidRDefault="00BB7D8F" w:rsidP="00BB7D8F">
      <w:pPr>
        <w:autoSpaceDE w:val="0"/>
        <w:autoSpaceDN w:val="0"/>
        <w:adjustRightInd w:val="0"/>
        <w:ind w:firstLine="1368"/>
        <w:jc w:val="both"/>
        <w:rPr>
          <w:szCs w:val="18"/>
        </w:rPr>
      </w:pPr>
      <w:r w:rsidRPr="00B80A18">
        <w:rPr>
          <w:szCs w:val="18"/>
        </w:rPr>
        <w:t>6. Vardo nominacijos premija skiriama iš rajono savivaldybės biudžeto lėšų.</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ind w:firstLine="1368"/>
        <w:jc w:val="center"/>
        <w:rPr>
          <w:b/>
          <w:bCs/>
          <w:caps/>
          <w:szCs w:val="18"/>
        </w:rPr>
      </w:pPr>
      <w:r w:rsidRPr="00B80A18">
        <w:rPr>
          <w:b/>
          <w:bCs/>
          <w:caps/>
          <w:szCs w:val="18"/>
        </w:rPr>
        <w:t xml:space="preserve">II SKYRIUS </w:t>
      </w:r>
    </w:p>
    <w:p w:rsidR="00BB7D8F" w:rsidRPr="00B80A18" w:rsidRDefault="00BB7D8F" w:rsidP="00BB7D8F">
      <w:pPr>
        <w:autoSpaceDE w:val="0"/>
        <w:autoSpaceDN w:val="0"/>
        <w:adjustRightInd w:val="0"/>
        <w:ind w:firstLine="1368"/>
        <w:jc w:val="center"/>
        <w:rPr>
          <w:b/>
          <w:bCs/>
          <w:caps/>
          <w:szCs w:val="18"/>
        </w:rPr>
      </w:pPr>
      <w:r w:rsidRPr="00B80A18">
        <w:rPr>
          <w:b/>
          <w:bCs/>
          <w:caps/>
          <w:szCs w:val="18"/>
        </w:rPr>
        <w:t>KANDIDATŲ ATRANKOS KRITERIJAI</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ind w:firstLine="1368"/>
        <w:jc w:val="both"/>
        <w:rPr>
          <w:szCs w:val="18"/>
        </w:rPr>
      </w:pPr>
      <w:r w:rsidRPr="00B80A18">
        <w:rPr>
          <w:szCs w:val="18"/>
        </w:rPr>
        <w:t>7. Kandidatams taikomi atrankos kriterijai:</w:t>
      </w:r>
    </w:p>
    <w:p w:rsidR="00BB7D8F" w:rsidRPr="00B80A18" w:rsidRDefault="00BB7D8F" w:rsidP="00BB7D8F">
      <w:pPr>
        <w:autoSpaceDE w:val="0"/>
        <w:autoSpaceDN w:val="0"/>
        <w:adjustRightInd w:val="0"/>
        <w:ind w:firstLine="1368"/>
        <w:jc w:val="both"/>
        <w:rPr>
          <w:szCs w:val="18"/>
        </w:rPr>
      </w:pPr>
      <w:r w:rsidRPr="00B80A18">
        <w:rPr>
          <w:szCs w:val="18"/>
        </w:rPr>
        <w:t>7.1. mokytojo praktinės veiklos rodikliai: mokytojo pamokos organizavimo veiksmingumas, mokytojo ir jo ugdomų mokinių pasiekimai ir pažanga (egzaminų, olimpiadų, konkursų, parodų, varžybų ir kiti sėkmingo mokymosi rezultatai);</w:t>
      </w:r>
    </w:p>
    <w:p w:rsidR="00BB7D8F" w:rsidRPr="00B80A18" w:rsidRDefault="00BB7D8F" w:rsidP="00BB7D8F">
      <w:pPr>
        <w:autoSpaceDE w:val="0"/>
        <w:autoSpaceDN w:val="0"/>
        <w:adjustRightInd w:val="0"/>
        <w:ind w:firstLine="1368"/>
        <w:jc w:val="both"/>
        <w:rPr>
          <w:szCs w:val="18"/>
        </w:rPr>
      </w:pPr>
      <w:r w:rsidRPr="00B80A18">
        <w:rPr>
          <w:szCs w:val="18"/>
        </w:rPr>
        <w:t>7.2. konceptualūs darbai švietimo srityje formuojant bei įgyvendinant švietimo strategijas;</w:t>
      </w:r>
    </w:p>
    <w:p w:rsidR="00BB7D8F" w:rsidRPr="00B80A18" w:rsidRDefault="00BB7D8F" w:rsidP="00BB7D8F">
      <w:pPr>
        <w:autoSpaceDE w:val="0"/>
        <w:autoSpaceDN w:val="0"/>
        <w:adjustRightInd w:val="0"/>
        <w:ind w:firstLine="1368"/>
        <w:jc w:val="both"/>
        <w:rPr>
          <w:b/>
          <w:bCs/>
          <w:szCs w:val="18"/>
        </w:rPr>
      </w:pPr>
      <w:r w:rsidRPr="00B80A18">
        <w:rPr>
          <w:szCs w:val="18"/>
        </w:rPr>
        <w:t>7.3. mokytojo ugdymo metodiniai darbai (vadovėliai, ugdymo programos, mokymo priemonės ir kt.), aktyvus ir tikslingas dalyvavimas kvalifikacijos renginiuose, autentiškos patirties sklaida, dalyvavimas rajoniniuose, nacionaliniuose ir tarptautiniuose projektuose;</w:t>
      </w:r>
    </w:p>
    <w:p w:rsidR="00BB7D8F" w:rsidRPr="00B80A18" w:rsidRDefault="00BB7D8F" w:rsidP="00BB7D8F">
      <w:pPr>
        <w:autoSpaceDE w:val="0"/>
        <w:autoSpaceDN w:val="0"/>
        <w:adjustRightInd w:val="0"/>
        <w:ind w:firstLine="1368"/>
        <w:jc w:val="both"/>
        <w:rPr>
          <w:szCs w:val="18"/>
        </w:rPr>
      </w:pPr>
      <w:r w:rsidRPr="00B80A18">
        <w:rPr>
          <w:szCs w:val="18"/>
        </w:rPr>
        <w:t>7.4. aktyvus ir kūrybiškas darbas švietimo įstaigoje, svarbus mokytojo vaidmuo diegiant dalykines ir metodines inovacijas;</w:t>
      </w:r>
    </w:p>
    <w:p w:rsidR="00BB7D8F" w:rsidRPr="00B80A18" w:rsidRDefault="00BB7D8F" w:rsidP="00BB7D8F">
      <w:pPr>
        <w:autoSpaceDE w:val="0"/>
        <w:autoSpaceDN w:val="0"/>
        <w:adjustRightInd w:val="0"/>
        <w:ind w:firstLine="1368"/>
        <w:jc w:val="both"/>
        <w:rPr>
          <w:szCs w:val="18"/>
        </w:rPr>
      </w:pPr>
      <w:r w:rsidRPr="00B80A18">
        <w:rPr>
          <w:szCs w:val="18"/>
        </w:rPr>
        <w:t>7.5. pilietiškumo, tautinio sąmoningumo, kitų bendražmogiškųjų vertybių diegimas kuriant atvirą mokyklą, ugdytiniams sudarant lygias mokymosi ir socialines pedagogines sąlygas;</w:t>
      </w:r>
    </w:p>
    <w:p w:rsidR="00BB7D8F" w:rsidRPr="00B80A18" w:rsidRDefault="00BB7D8F" w:rsidP="00BB7D8F">
      <w:pPr>
        <w:autoSpaceDE w:val="0"/>
        <w:autoSpaceDN w:val="0"/>
        <w:adjustRightInd w:val="0"/>
        <w:ind w:firstLine="1368"/>
        <w:jc w:val="both"/>
        <w:rPr>
          <w:szCs w:val="18"/>
        </w:rPr>
      </w:pPr>
      <w:r w:rsidRPr="00B80A18">
        <w:rPr>
          <w:szCs w:val="18"/>
        </w:rPr>
        <w:t>7.6.</w:t>
      </w:r>
      <w:r w:rsidRPr="00B80A18">
        <w:rPr>
          <w:b/>
          <w:bCs/>
          <w:szCs w:val="18"/>
        </w:rPr>
        <w:t xml:space="preserve"> </w:t>
      </w:r>
      <w:r w:rsidRPr="00B80A18">
        <w:rPr>
          <w:szCs w:val="18"/>
        </w:rPr>
        <w:t>aktyvus dalyvavimas rajono, šalies pedagoginėje ir visuomeninėje, eksperimentinėje ir mokslo tiriamojoje veikloje (draugijų veikla, asociacijos, ekspertų komisijos, konferencijos, konsultacijos, straipsniai leidiniuose ir periodinėje spaudoje ir kt.).</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ind w:firstLine="1368"/>
        <w:jc w:val="center"/>
        <w:rPr>
          <w:b/>
          <w:bCs/>
          <w:caps/>
          <w:szCs w:val="18"/>
        </w:rPr>
      </w:pPr>
      <w:r w:rsidRPr="00B80A18">
        <w:rPr>
          <w:b/>
          <w:bCs/>
          <w:caps/>
          <w:szCs w:val="18"/>
        </w:rPr>
        <w:t xml:space="preserve">III SKYRIUS </w:t>
      </w:r>
    </w:p>
    <w:p w:rsidR="00BB7D8F" w:rsidRPr="00B80A18" w:rsidRDefault="00BB7D8F" w:rsidP="00BB7D8F">
      <w:pPr>
        <w:autoSpaceDE w:val="0"/>
        <w:autoSpaceDN w:val="0"/>
        <w:adjustRightInd w:val="0"/>
        <w:ind w:firstLine="1368"/>
        <w:jc w:val="center"/>
        <w:rPr>
          <w:b/>
          <w:bCs/>
          <w:caps/>
          <w:szCs w:val="18"/>
        </w:rPr>
      </w:pPr>
      <w:r w:rsidRPr="00B80A18">
        <w:rPr>
          <w:b/>
          <w:bCs/>
          <w:caps/>
          <w:szCs w:val="18"/>
        </w:rPr>
        <w:t>KANDIDATŪRŲ ATRANKA</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ind w:firstLine="1368"/>
        <w:jc w:val="both"/>
        <w:rPr>
          <w:b/>
          <w:bCs/>
          <w:szCs w:val="18"/>
        </w:rPr>
      </w:pPr>
      <w:r w:rsidRPr="00B80A18">
        <w:rPr>
          <w:szCs w:val="18"/>
        </w:rPr>
        <w:t xml:space="preserve">8. Kandidatūras turi teisę siūlyti švietimo įstaigų vadovai, mokytojai, mokiniai, tėvai ir jų organizacijos, rajono savivaldybės administracija. Kandidatūras gali teikti juridiniai ir fiziniai asmenys. Kandidatūros (dokumentai) teikiamos Anykščių rajono savivaldybės administracijos „Vienam langeliui“. Teikime nurodomas mokytojo vardas, pavardė, mokomasis dalykas, mokytojo </w:t>
      </w:r>
      <w:r w:rsidRPr="00B80A18">
        <w:rPr>
          <w:szCs w:val="18"/>
        </w:rPr>
        <w:lastRenderedPageBreak/>
        <w:t>nuopelnai, už kuriuos galėtų būti paskirta premija, pateikiamos nuopelnus patvirtinančių dokumentų kopijos</w:t>
      </w:r>
      <w:r w:rsidRPr="00B80A18">
        <w:rPr>
          <w:b/>
          <w:bCs/>
          <w:szCs w:val="18"/>
        </w:rPr>
        <w:t>.</w:t>
      </w:r>
    </w:p>
    <w:p w:rsidR="00BB7D8F" w:rsidRPr="00B80A18" w:rsidRDefault="00BB7D8F" w:rsidP="00BB7D8F">
      <w:pPr>
        <w:autoSpaceDE w:val="0"/>
        <w:autoSpaceDN w:val="0"/>
        <w:adjustRightInd w:val="0"/>
        <w:ind w:firstLine="1368"/>
        <w:jc w:val="both"/>
        <w:rPr>
          <w:szCs w:val="18"/>
        </w:rPr>
      </w:pPr>
      <w:r w:rsidRPr="00B80A18">
        <w:rPr>
          <w:szCs w:val="18"/>
        </w:rPr>
        <w:t>9. Mokyklos teikiamas kandidatūras svarsto</w:t>
      </w:r>
      <w:r w:rsidRPr="00B80A18">
        <w:rPr>
          <w:b/>
          <w:bCs/>
          <w:szCs w:val="18"/>
        </w:rPr>
        <w:t xml:space="preserve"> </w:t>
      </w:r>
      <w:smartTag w:uri="urn:schemas-microsoft-com:office:smarttags" w:element="PersonName">
        <w:r w:rsidRPr="00B80A18">
          <w:rPr>
            <w:szCs w:val="18"/>
          </w:rPr>
          <w:t>Mokyklos</w:t>
        </w:r>
      </w:smartTag>
      <w:r w:rsidRPr="00B80A18">
        <w:rPr>
          <w:szCs w:val="18"/>
        </w:rPr>
        <w:t xml:space="preserve"> taryba. Geriausio Metų mokytojo vardui suteikti ir premijai skirti mokyklos direktorius mokyklos tarybos teikimu kandidatūroms rengia nustatytos formos rekomendaciją (priedas), kurią teikia rajono geriausio Metų mokytojo vardo suteikimo ir premijos skyrimo atrankos komisijai (toliau Komisija) iki kiekvienų metų rugsėjo 30 d.</w:t>
      </w:r>
    </w:p>
    <w:p w:rsidR="00BB7D8F" w:rsidRPr="00B80A18" w:rsidRDefault="00BB7D8F" w:rsidP="00BB7D8F">
      <w:pPr>
        <w:autoSpaceDE w:val="0"/>
        <w:autoSpaceDN w:val="0"/>
        <w:adjustRightInd w:val="0"/>
        <w:ind w:firstLine="1368"/>
        <w:jc w:val="both"/>
        <w:rPr>
          <w:szCs w:val="18"/>
        </w:rPr>
      </w:pPr>
      <w:r w:rsidRPr="00B80A18">
        <w:rPr>
          <w:szCs w:val="18"/>
        </w:rPr>
        <w:t xml:space="preserve">10. Komisija darbą organizuoja vadovaudamasi </w:t>
      </w:r>
      <w:r>
        <w:rPr>
          <w:szCs w:val="18"/>
        </w:rPr>
        <w:t xml:space="preserve">Anykščių </w:t>
      </w:r>
      <w:r w:rsidRPr="00B80A18">
        <w:rPr>
          <w:szCs w:val="18"/>
        </w:rPr>
        <w:t>rajono savivaldybės tarybos patvirtintais nuostatais.</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ind w:firstLine="1368"/>
        <w:jc w:val="center"/>
        <w:rPr>
          <w:b/>
          <w:bCs/>
          <w:szCs w:val="18"/>
        </w:rPr>
      </w:pPr>
      <w:r w:rsidRPr="00B80A18">
        <w:rPr>
          <w:b/>
          <w:bCs/>
          <w:szCs w:val="18"/>
        </w:rPr>
        <w:t xml:space="preserve">IV SKYRIUS </w:t>
      </w:r>
    </w:p>
    <w:p w:rsidR="00BB7D8F" w:rsidRPr="00B80A18" w:rsidRDefault="00BB7D8F" w:rsidP="00BB7D8F">
      <w:pPr>
        <w:autoSpaceDE w:val="0"/>
        <w:autoSpaceDN w:val="0"/>
        <w:adjustRightInd w:val="0"/>
        <w:ind w:firstLine="1368"/>
        <w:jc w:val="center"/>
        <w:rPr>
          <w:b/>
          <w:bCs/>
          <w:szCs w:val="18"/>
        </w:rPr>
      </w:pPr>
      <w:r w:rsidRPr="00B80A18">
        <w:rPr>
          <w:b/>
          <w:bCs/>
          <w:szCs w:val="18"/>
        </w:rPr>
        <w:t>GERIAUSIO METŲ MOKYTOJO VARDO SUTEIKIMO TVARKA</w:t>
      </w:r>
    </w:p>
    <w:p w:rsidR="00BB7D8F" w:rsidRPr="00B80A18" w:rsidRDefault="00BB7D8F" w:rsidP="00BB7D8F">
      <w:pPr>
        <w:autoSpaceDE w:val="0"/>
        <w:autoSpaceDN w:val="0"/>
        <w:adjustRightInd w:val="0"/>
        <w:ind w:firstLine="1368"/>
        <w:jc w:val="center"/>
        <w:rPr>
          <w:b/>
          <w:bCs/>
          <w:szCs w:val="18"/>
        </w:rPr>
      </w:pPr>
    </w:p>
    <w:p w:rsidR="00BB7D8F" w:rsidRPr="00B80A18" w:rsidRDefault="00BB7D8F" w:rsidP="00BB7D8F">
      <w:pPr>
        <w:autoSpaceDE w:val="0"/>
        <w:autoSpaceDN w:val="0"/>
        <w:adjustRightInd w:val="0"/>
        <w:ind w:firstLine="1368"/>
        <w:jc w:val="both"/>
      </w:pPr>
      <w:r w:rsidRPr="00B80A18">
        <w:rPr>
          <w:szCs w:val="18"/>
        </w:rPr>
        <w:t xml:space="preserve">11. Vardą ir premiją skiria </w:t>
      </w:r>
      <w:r>
        <w:rPr>
          <w:szCs w:val="18"/>
        </w:rPr>
        <w:t xml:space="preserve">Anykščių </w:t>
      </w:r>
      <w:r w:rsidRPr="00B80A18">
        <w:rPr>
          <w:szCs w:val="18"/>
        </w:rPr>
        <w:t>rajono savivaldybės Meras K</w:t>
      </w:r>
      <w:r w:rsidRPr="00B80A18">
        <w:t>omisijos teikimu.</w:t>
      </w:r>
    </w:p>
    <w:p w:rsidR="00BB7D8F" w:rsidRPr="00B80A18" w:rsidRDefault="00BB7D8F" w:rsidP="00BB7D8F">
      <w:pPr>
        <w:autoSpaceDE w:val="0"/>
        <w:autoSpaceDN w:val="0"/>
        <w:adjustRightInd w:val="0"/>
        <w:ind w:firstLine="1368"/>
        <w:jc w:val="both"/>
        <w:rPr>
          <w:szCs w:val="18"/>
        </w:rPr>
      </w:pPr>
      <w:r w:rsidRPr="00B80A18">
        <w:t>12. Vardas ir premija tam pačiam mokytojui gali būti skiriamas ne anksčiau kaip po 5 metų.</w:t>
      </w:r>
    </w:p>
    <w:p w:rsidR="00BB7D8F" w:rsidRPr="00B80A18" w:rsidRDefault="00BB7D8F" w:rsidP="00BB7D8F">
      <w:pPr>
        <w:autoSpaceDE w:val="0"/>
        <w:autoSpaceDN w:val="0"/>
        <w:adjustRightInd w:val="0"/>
        <w:ind w:firstLine="1368"/>
        <w:jc w:val="both"/>
        <w:rPr>
          <w:szCs w:val="18"/>
        </w:rPr>
      </w:pPr>
      <w:r w:rsidRPr="00B80A18">
        <w:rPr>
          <w:szCs w:val="18"/>
        </w:rPr>
        <w:t>13. Vardas skelbiamas kiekvienais metais per Tarptautinės Mokytojų dienos minėjimo šventę, įteikiant geriausio Metų mokytojo vardo diplomą ir premiją.</w:t>
      </w:r>
    </w:p>
    <w:p w:rsidR="00BB7D8F" w:rsidRPr="00B80A18" w:rsidRDefault="00BB7D8F" w:rsidP="00BB7D8F">
      <w:pPr>
        <w:autoSpaceDE w:val="0"/>
        <w:autoSpaceDN w:val="0"/>
        <w:adjustRightInd w:val="0"/>
        <w:ind w:firstLine="1368"/>
        <w:jc w:val="both"/>
        <w:rPr>
          <w:szCs w:val="18"/>
        </w:rPr>
      </w:pPr>
    </w:p>
    <w:p w:rsidR="00BB7D8F" w:rsidRPr="00B80A18" w:rsidRDefault="00BB7D8F" w:rsidP="00BB7D8F">
      <w:pPr>
        <w:autoSpaceDE w:val="0"/>
        <w:autoSpaceDN w:val="0"/>
        <w:adjustRightInd w:val="0"/>
        <w:jc w:val="center"/>
        <w:rPr>
          <w:szCs w:val="12"/>
        </w:rPr>
      </w:pPr>
      <w:r w:rsidRPr="00B80A18">
        <w:rPr>
          <w:szCs w:val="12"/>
        </w:rPr>
        <w:t>______________</w:t>
      </w:r>
    </w:p>
    <w:p w:rsidR="00BB7D8F" w:rsidRPr="00B80A18" w:rsidRDefault="00BB7D8F" w:rsidP="00BB7D8F">
      <w:pPr>
        <w:autoSpaceDE w:val="0"/>
        <w:autoSpaceDN w:val="0"/>
        <w:adjustRightInd w:val="0"/>
        <w:ind w:firstLine="312"/>
        <w:jc w:val="both"/>
        <w:sectPr w:rsidR="00BB7D8F" w:rsidRPr="00B80A18" w:rsidSect="008818A4">
          <w:headerReference w:type="even" r:id="rId4"/>
          <w:headerReference w:type="default" r:id="rId5"/>
          <w:headerReference w:type="first" r:id="rId6"/>
          <w:pgSz w:w="11906" w:h="16838"/>
          <w:pgMar w:top="1134" w:right="567" w:bottom="1134" w:left="1701" w:header="709" w:footer="709" w:gutter="0"/>
          <w:pgNumType w:start="1"/>
          <w:cols w:space="708"/>
          <w:titlePg/>
          <w:docGrid w:linePitch="360"/>
        </w:sectPr>
      </w:pPr>
    </w:p>
    <w:p w:rsidR="00BB7D8F" w:rsidRPr="00B80A18" w:rsidRDefault="00BB7D8F" w:rsidP="00BB7D8F">
      <w:pPr>
        <w:tabs>
          <w:tab w:val="left" w:pos="1304"/>
          <w:tab w:val="left" w:pos="1457"/>
          <w:tab w:val="left" w:pos="1604"/>
          <w:tab w:val="left" w:pos="1757"/>
        </w:tabs>
        <w:autoSpaceDE w:val="0"/>
        <w:autoSpaceDN w:val="0"/>
        <w:adjustRightInd w:val="0"/>
        <w:ind w:left="5953"/>
      </w:pPr>
      <w:r w:rsidRPr="00B80A18">
        <w:lastRenderedPageBreak/>
        <w:t xml:space="preserve">Anykščių rajono geriausio Metų mokytojo </w:t>
      </w:r>
    </w:p>
    <w:p w:rsidR="00BB7D8F" w:rsidRPr="00B80A18" w:rsidRDefault="00BB7D8F" w:rsidP="00BB7D8F">
      <w:pPr>
        <w:tabs>
          <w:tab w:val="left" w:pos="1304"/>
          <w:tab w:val="left" w:pos="1457"/>
          <w:tab w:val="left" w:pos="1604"/>
          <w:tab w:val="left" w:pos="1757"/>
        </w:tabs>
        <w:autoSpaceDE w:val="0"/>
        <w:autoSpaceDN w:val="0"/>
        <w:adjustRightInd w:val="0"/>
        <w:ind w:left="5953"/>
        <w:jc w:val="both"/>
      </w:pPr>
      <w:r w:rsidRPr="00B80A18">
        <w:t>vardo suteikimo ir premijos skyrimo nuostatų</w:t>
      </w:r>
    </w:p>
    <w:p w:rsidR="00BB7D8F" w:rsidRPr="00B80A18" w:rsidRDefault="00BB7D8F" w:rsidP="00BB7D8F">
      <w:pPr>
        <w:tabs>
          <w:tab w:val="left" w:pos="1304"/>
          <w:tab w:val="left" w:pos="1457"/>
          <w:tab w:val="left" w:pos="1604"/>
          <w:tab w:val="left" w:pos="1757"/>
        </w:tabs>
        <w:autoSpaceDE w:val="0"/>
        <w:autoSpaceDN w:val="0"/>
        <w:adjustRightInd w:val="0"/>
        <w:ind w:left="5953"/>
        <w:jc w:val="both"/>
      </w:pPr>
      <w:r w:rsidRPr="00B80A18">
        <w:t>priedas</w:t>
      </w:r>
    </w:p>
    <w:p w:rsidR="00BB7D8F" w:rsidRPr="00B80A18" w:rsidRDefault="00BB7D8F" w:rsidP="00BB7D8F">
      <w:pPr>
        <w:tabs>
          <w:tab w:val="left" w:pos="1304"/>
          <w:tab w:val="left" w:pos="1457"/>
          <w:tab w:val="left" w:pos="1604"/>
          <w:tab w:val="left" w:pos="1757"/>
        </w:tabs>
        <w:autoSpaceDE w:val="0"/>
        <w:autoSpaceDN w:val="0"/>
        <w:adjustRightInd w:val="0"/>
        <w:ind w:left="5953" w:firstLine="720"/>
        <w:jc w:val="both"/>
      </w:pPr>
    </w:p>
    <w:p w:rsidR="00BB7D8F" w:rsidRPr="00B80A18" w:rsidRDefault="00BB7D8F" w:rsidP="00BB7D8F">
      <w:pPr>
        <w:tabs>
          <w:tab w:val="left" w:pos="1304"/>
          <w:tab w:val="left" w:pos="1457"/>
          <w:tab w:val="left" w:pos="1604"/>
          <w:tab w:val="left" w:pos="1757"/>
        </w:tabs>
        <w:autoSpaceDE w:val="0"/>
        <w:autoSpaceDN w:val="0"/>
        <w:adjustRightInd w:val="0"/>
        <w:ind w:left="5953" w:firstLine="720"/>
        <w:jc w:val="both"/>
      </w:pPr>
    </w:p>
    <w:p w:rsidR="00BB7D8F" w:rsidRPr="00B80A18" w:rsidRDefault="00BB7D8F" w:rsidP="00BB7D8F">
      <w:pPr>
        <w:autoSpaceDE w:val="0"/>
        <w:autoSpaceDN w:val="0"/>
        <w:adjustRightInd w:val="0"/>
        <w:jc w:val="center"/>
      </w:pPr>
      <w:r w:rsidRPr="00B80A18">
        <w:t>............................................................................................................................................</w:t>
      </w:r>
    </w:p>
    <w:p w:rsidR="00BB7D8F" w:rsidRPr="00B80A18" w:rsidRDefault="00BB7D8F" w:rsidP="00BB7D8F">
      <w:pPr>
        <w:autoSpaceDE w:val="0"/>
        <w:autoSpaceDN w:val="0"/>
        <w:adjustRightInd w:val="0"/>
        <w:jc w:val="center"/>
        <w:rPr>
          <w:b/>
          <w:bCs/>
        </w:rPr>
      </w:pPr>
      <w:r>
        <w:t xml:space="preserve">Fizinio ar juridinio asmens </w:t>
      </w:r>
      <w:bookmarkStart w:id="0" w:name="_GoBack"/>
      <w:bookmarkEnd w:id="0"/>
      <w:r w:rsidRPr="00B80A18">
        <w:t>pavadinimas</w:t>
      </w:r>
    </w:p>
    <w:p w:rsidR="00BB7D8F" w:rsidRPr="00B80A18" w:rsidRDefault="00BB7D8F" w:rsidP="00BB7D8F">
      <w:pPr>
        <w:autoSpaceDE w:val="0"/>
        <w:autoSpaceDN w:val="0"/>
        <w:adjustRightInd w:val="0"/>
        <w:jc w:val="center"/>
        <w:rPr>
          <w:b/>
          <w:bCs/>
        </w:rPr>
      </w:pPr>
    </w:p>
    <w:p w:rsidR="00BB7D8F" w:rsidRPr="00B80A18" w:rsidRDefault="00BB7D8F" w:rsidP="00BB7D8F">
      <w:pPr>
        <w:autoSpaceDE w:val="0"/>
        <w:autoSpaceDN w:val="0"/>
        <w:adjustRightInd w:val="0"/>
        <w:jc w:val="center"/>
        <w:rPr>
          <w:b/>
          <w:bCs/>
        </w:rPr>
      </w:pPr>
      <w:r w:rsidRPr="00B80A18">
        <w:rPr>
          <w:b/>
          <w:bCs/>
        </w:rPr>
        <w:t>REKOMENDACIJA GERIAUSIO METŲ MOKYTOJO VARDUI SUTEIKTI IR PREMIJAI SKIRTI</w:t>
      </w: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jc w:val="center"/>
        <w:rPr>
          <w:b/>
          <w:bCs/>
        </w:rPr>
      </w:pPr>
      <w:r w:rsidRPr="00B80A18">
        <w:rPr>
          <w:b/>
          <w:bCs/>
        </w:rPr>
        <w:t>200    m.                        d.</w:t>
      </w:r>
    </w:p>
    <w:p w:rsidR="00BB7D8F" w:rsidRPr="00B80A18" w:rsidRDefault="00BB7D8F" w:rsidP="00BB7D8F">
      <w:pPr>
        <w:autoSpaceDE w:val="0"/>
        <w:autoSpaceDN w:val="0"/>
        <w:adjustRightInd w:val="0"/>
        <w:jc w:val="center"/>
        <w:rPr>
          <w:b/>
          <w:bCs/>
        </w:rPr>
      </w:pPr>
    </w:p>
    <w:p w:rsidR="00BB7D8F" w:rsidRPr="00B80A18" w:rsidRDefault="00BB7D8F" w:rsidP="00BB7D8F">
      <w:pPr>
        <w:autoSpaceDE w:val="0"/>
        <w:autoSpaceDN w:val="0"/>
        <w:adjustRightInd w:val="0"/>
        <w:jc w:val="center"/>
        <w:rPr>
          <w:b/>
          <w:bCs/>
        </w:rPr>
      </w:pP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ind w:firstLine="312"/>
      </w:pPr>
      <w:r w:rsidRPr="00B80A18">
        <w:t xml:space="preserve">Vardas, pavardė           .....................................................................................……………….......................... </w:t>
      </w:r>
      <w:r>
        <w:t>.......................</w:t>
      </w:r>
      <w:r w:rsidRPr="00B80A18">
        <w:br/>
      </w:r>
    </w:p>
    <w:p w:rsidR="00BB7D8F" w:rsidRPr="00B80A18" w:rsidRDefault="00BB7D8F" w:rsidP="00BB7D8F">
      <w:pPr>
        <w:autoSpaceDE w:val="0"/>
        <w:autoSpaceDN w:val="0"/>
        <w:adjustRightInd w:val="0"/>
        <w:ind w:left="342" w:hanging="30"/>
      </w:pPr>
      <w:r w:rsidRPr="00B80A18">
        <w:t>Darbovietė, pareigos ..............................................................................................................................……......</w:t>
      </w:r>
      <w:r>
        <w:t>.............</w:t>
      </w:r>
      <w:r w:rsidRPr="00B80A18">
        <w:br/>
        <w:t>.............................................................................................................................................................................</w:t>
      </w:r>
      <w:r w:rsidRPr="00B80A18">
        <w:br/>
        <w:t>...............................................................................................................................................</w:t>
      </w:r>
      <w:r>
        <w:t>...........</w:t>
      </w:r>
      <w:r w:rsidRPr="00B80A18">
        <w:t xml:space="preserve"> Gimimo data ir vieta      ....................................................................................................................................</w:t>
      </w:r>
      <w:r>
        <w:t>.....................</w:t>
      </w:r>
      <w:r w:rsidRPr="00B80A18">
        <w:br/>
        <w:t>.............................................................................................................................................................................</w:t>
      </w:r>
      <w:r>
        <w:t>.......................................................................................................................................</w:t>
      </w:r>
      <w:r w:rsidRPr="00B80A18">
        <w:br/>
        <w:t>.............................................................................................................................................................................</w:t>
      </w:r>
      <w:r>
        <w:t>.......................................................................................................................................</w:t>
      </w:r>
    </w:p>
    <w:p w:rsidR="00BB7D8F" w:rsidRPr="00B80A18" w:rsidRDefault="00BB7D8F" w:rsidP="00BB7D8F">
      <w:pPr>
        <w:autoSpaceDE w:val="0"/>
        <w:autoSpaceDN w:val="0"/>
        <w:adjustRightInd w:val="0"/>
        <w:ind w:left="285" w:firstLine="27"/>
      </w:pPr>
      <w:r w:rsidRPr="00B80A18">
        <w:t>Kandidato veiklos aprašas ir charakteristika ................................................………………………………..............................................................................</w:t>
      </w:r>
      <w:r>
        <w:t>........................................................................................................................................</w:t>
      </w:r>
      <w:r w:rsidRPr="00B80A18">
        <w:br/>
        <w:t>...................................................................................................................................................................................................................………………………………………………………………</w:t>
      </w:r>
      <w:r>
        <w:t>.</w:t>
      </w:r>
      <w:r w:rsidRPr="00B80A18">
        <w:t>…………………………</w:t>
      </w:r>
      <w:r>
        <w:t>...................................................................................................................</w:t>
      </w:r>
      <w:r w:rsidRPr="00B80A18">
        <w:br/>
        <w:t>...........................................................................................................................................................................................................………………………………………………………………………………………………</w:t>
      </w:r>
      <w:r>
        <w:t>..................................................................................................................</w:t>
      </w:r>
      <w:r w:rsidRPr="00B80A18">
        <w:br/>
        <w:t>..............................................................................................................................................................................</w:t>
      </w:r>
      <w:r>
        <w:t>........................................................................................................................................</w:t>
      </w:r>
      <w:r w:rsidRPr="00B80A18">
        <w:br/>
        <w:t>............................................................................................................................................................................................................................................................................................................................................................</w:t>
      </w:r>
      <w:r>
        <w:t>.....................................................................................................................</w:t>
      </w: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ind w:firstLine="312"/>
        <w:jc w:val="both"/>
      </w:pPr>
      <w:r w:rsidRPr="00B80A18">
        <w:t>PRIDEDAMA</w:t>
      </w:r>
    </w:p>
    <w:p w:rsidR="00BB7D8F" w:rsidRPr="00B80A18" w:rsidRDefault="00BB7D8F" w:rsidP="00BB7D8F">
      <w:pPr>
        <w:autoSpaceDE w:val="0"/>
        <w:autoSpaceDN w:val="0"/>
        <w:adjustRightInd w:val="0"/>
        <w:ind w:firstLine="312"/>
        <w:jc w:val="both"/>
      </w:pPr>
    </w:p>
    <w:p w:rsidR="00BB7D8F" w:rsidRPr="00B80A18" w:rsidRDefault="00BB7D8F" w:rsidP="00BB7D8F">
      <w:pPr>
        <w:autoSpaceDE w:val="0"/>
        <w:autoSpaceDN w:val="0"/>
        <w:adjustRightInd w:val="0"/>
        <w:ind w:firstLine="312"/>
        <w:jc w:val="both"/>
      </w:pPr>
      <w:r>
        <w:t>Teikėjas</w:t>
      </w:r>
    </w:p>
    <w:p w:rsidR="00BB7D8F" w:rsidRPr="00B80A18" w:rsidRDefault="00BB7D8F" w:rsidP="00BB7D8F">
      <w:pPr>
        <w:autoSpaceDE w:val="0"/>
        <w:autoSpaceDN w:val="0"/>
        <w:adjustRightInd w:val="0"/>
        <w:ind w:firstLine="312"/>
        <w:jc w:val="both"/>
        <w:rPr>
          <w:sz w:val="20"/>
        </w:rPr>
      </w:pPr>
      <w:r w:rsidRPr="00B80A18">
        <w:rPr>
          <w:sz w:val="20"/>
        </w:rPr>
        <w:t xml:space="preserve">                                                                                                       (parašas)           </w:t>
      </w:r>
      <w:r>
        <w:rPr>
          <w:sz w:val="20"/>
        </w:rPr>
        <w:t xml:space="preserve">                            </w:t>
      </w:r>
      <w:r w:rsidRPr="00B80A18">
        <w:rPr>
          <w:sz w:val="20"/>
        </w:rPr>
        <w:t xml:space="preserve"> (vardas, pavardė)</w:t>
      </w:r>
    </w:p>
    <w:p w:rsidR="00BB7D8F" w:rsidRPr="00B80A18" w:rsidRDefault="00BB7D8F" w:rsidP="00BB7D8F">
      <w:pPr>
        <w:autoSpaceDE w:val="0"/>
        <w:autoSpaceDN w:val="0"/>
        <w:adjustRightInd w:val="0"/>
        <w:ind w:firstLine="312"/>
        <w:jc w:val="both"/>
      </w:pPr>
    </w:p>
    <w:p w:rsidR="004A1687" w:rsidRDefault="00BB7D8F" w:rsidP="00BB7D8F">
      <w:pPr>
        <w:autoSpaceDE w:val="0"/>
        <w:autoSpaceDN w:val="0"/>
        <w:adjustRightInd w:val="0"/>
        <w:jc w:val="center"/>
      </w:pPr>
      <w:r w:rsidRPr="00B80A18">
        <w:rPr>
          <w:szCs w:val="12"/>
        </w:rPr>
        <w:t>______________</w:t>
      </w:r>
    </w:p>
    <w:sectPr w:rsidR="004A1687" w:rsidSect="00BB7D8F">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18" w:rsidRDefault="00932A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80A18" w:rsidRDefault="00932AA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18" w:rsidRDefault="00932AA7">
    <w:pPr>
      <w:pStyle w:val="Antrats"/>
      <w:framePr w:wrap="around" w:vAnchor="text" w:hAnchor="margin" w:xAlign="center" w:y="1"/>
      <w:rPr>
        <w:rStyle w:val="Puslapionumeris"/>
      </w:rPr>
    </w:pPr>
  </w:p>
  <w:p w:rsidR="00B80A18" w:rsidRDefault="00932AA7">
    <w:pPr>
      <w:pStyle w:val="Antrats"/>
      <w:framePr w:wrap="around" w:vAnchor="text" w:hAnchor="margin" w:xAlign="center" w:y="1"/>
      <w:rPr>
        <w:rStyle w:val="Puslapionumeris"/>
      </w:rPr>
    </w:pPr>
  </w:p>
  <w:p w:rsidR="00B80A18" w:rsidRDefault="00932AA7">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18" w:rsidRDefault="00932AA7">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8F"/>
    <w:rsid w:val="004A1687"/>
    <w:rsid w:val="00932AA7"/>
    <w:rsid w:val="00BB7D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A282D27-1C42-40A9-9996-9881A9B2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7D8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BB7D8F"/>
    <w:pPr>
      <w:tabs>
        <w:tab w:val="center" w:pos="4819"/>
        <w:tab w:val="right" w:pos="9638"/>
      </w:tabs>
    </w:pPr>
  </w:style>
  <w:style w:type="character" w:customStyle="1" w:styleId="AntratsDiagrama">
    <w:name w:val="Antraštės Diagrama"/>
    <w:basedOn w:val="Numatytasispastraiposriftas"/>
    <w:link w:val="Antrats"/>
    <w:semiHidden/>
    <w:rsid w:val="00BB7D8F"/>
    <w:rPr>
      <w:rFonts w:ascii="Times New Roman" w:eastAsia="Times New Roman" w:hAnsi="Times New Roman" w:cs="Times New Roman"/>
      <w:sz w:val="24"/>
      <w:szCs w:val="20"/>
    </w:rPr>
  </w:style>
  <w:style w:type="character" w:styleId="Puslapionumeris">
    <w:name w:val="page number"/>
    <w:rsid w:val="00BB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4866</Words>
  <Characters>2775</Characters>
  <Application>Microsoft Office Word</Application>
  <DocSecurity>0</DocSecurity>
  <Lines>23</Lines>
  <Paragraphs>15</Paragraphs>
  <ScaleCrop>false</ScaleCrop>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2</cp:revision>
  <dcterms:created xsi:type="dcterms:W3CDTF">2019-09-12T07:57:00Z</dcterms:created>
  <dcterms:modified xsi:type="dcterms:W3CDTF">2019-09-12T08:04:00Z</dcterms:modified>
</cp:coreProperties>
</file>