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50" w:rsidRDefault="00AD3150" w:rsidP="00AD31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Informacija dėl socialinės paramos mokiniams</w:t>
      </w:r>
    </w:p>
    <w:p w:rsidR="00AD3150" w:rsidRDefault="00AD3150" w:rsidP="00AD3150">
      <w:pPr>
        <w:jc w:val="center"/>
        <w:rPr>
          <w:b/>
          <w:sz w:val="20"/>
          <w:szCs w:val="20"/>
        </w:rPr>
      </w:pPr>
    </w:p>
    <w:p w:rsidR="00AD3150" w:rsidRDefault="00AD3150" w:rsidP="00AD3150">
      <w:pPr>
        <w:tabs>
          <w:tab w:val="left" w:pos="360"/>
        </w:tabs>
        <w:ind w:left="-142" w:firstLine="142"/>
        <w:jc w:val="both"/>
      </w:pPr>
      <w:r>
        <w:tab/>
      </w:r>
    </w:p>
    <w:p w:rsidR="00AD3150" w:rsidRPr="00AD3150" w:rsidRDefault="00AD3150" w:rsidP="00AD3150">
      <w:pPr>
        <w:tabs>
          <w:tab w:val="left" w:pos="360"/>
        </w:tabs>
        <w:ind w:left="-142" w:firstLine="142"/>
        <w:jc w:val="both"/>
      </w:pPr>
      <w:r w:rsidRPr="00AD3150">
        <w:rPr>
          <w:b/>
        </w:rPr>
        <w:t>Nuo 2016 m. liepos 1 d.</w:t>
      </w:r>
      <w:r w:rsidRPr="00AD3150">
        <w:t xml:space="preserve"> bus priimami prašymai-paraiškos dėl nemokamo mokinių maitinimo ir paramos mokinio reikmenims įsigyti. </w:t>
      </w:r>
    </w:p>
    <w:p w:rsidR="00AD3150" w:rsidRPr="00AD3150" w:rsidRDefault="00AD3150" w:rsidP="00AD3150">
      <w:pPr>
        <w:tabs>
          <w:tab w:val="left" w:pos="360"/>
        </w:tabs>
        <w:ind w:left="-142" w:firstLine="142"/>
        <w:jc w:val="both"/>
      </w:pPr>
    </w:p>
    <w:p w:rsidR="00AD3150" w:rsidRPr="00AD3150" w:rsidRDefault="00AD3150" w:rsidP="00AD3150">
      <w:pPr>
        <w:tabs>
          <w:tab w:val="left" w:pos="360"/>
        </w:tabs>
        <w:ind w:left="-142" w:firstLine="142"/>
        <w:jc w:val="both"/>
      </w:pPr>
      <w:r w:rsidRPr="00AD3150">
        <w:tab/>
      </w:r>
      <w:r w:rsidRPr="00AD3150">
        <w:rPr>
          <w:i/>
        </w:rPr>
        <w:t>Nemokami pietūs, nemokamas maitinimas dieninėje vasaros stovykloje ir parama mokinio reikmenims įsigyti skiriama,</w:t>
      </w:r>
      <w:r w:rsidRPr="00AD3150">
        <w:t xml:space="preserve"> jeigu vidutinės pajamos vienam iš bendrai gyvenančių asmenų per mėnesį yra mažesnės kaip </w:t>
      </w:r>
      <w:r w:rsidRPr="00AD3150">
        <w:rPr>
          <w:b/>
        </w:rPr>
        <w:t xml:space="preserve">153 </w:t>
      </w:r>
      <w:proofErr w:type="spellStart"/>
      <w:r w:rsidRPr="00AD3150">
        <w:rPr>
          <w:b/>
        </w:rPr>
        <w:t>Eur</w:t>
      </w:r>
      <w:proofErr w:type="spellEnd"/>
      <w:r w:rsidRPr="00AD3150">
        <w:rPr>
          <w:b/>
        </w:rPr>
        <w:t>.</w:t>
      </w:r>
      <w:r w:rsidRPr="00AD3150">
        <w:t xml:space="preserve"> (</w:t>
      </w:r>
      <w:r w:rsidRPr="00AD3150">
        <w:rPr>
          <w:i/>
          <w:u w:val="single"/>
        </w:rPr>
        <w:t>Nemokami pietūs</w:t>
      </w:r>
      <w:r w:rsidRPr="00AD3150">
        <w:rPr>
          <w:u w:val="single"/>
        </w:rPr>
        <w:t xml:space="preserve"> taip pat gali būti skiriami</w:t>
      </w:r>
      <w:r w:rsidRPr="00AD3150">
        <w:t xml:space="preserve">, jeigu vidutinės pajamos vienam iš bendrai gyvenančių asmenų per mėnesį yra mažesnės kaip </w:t>
      </w:r>
      <w:r w:rsidRPr="00AD3150">
        <w:rPr>
          <w:b/>
        </w:rPr>
        <w:t xml:space="preserve">204 </w:t>
      </w:r>
      <w:proofErr w:type="spellStart"/>
      <w:r w:rsidRPr="00AD3150">
        <w:rPr>
          <w:b/>
        </w:rPr>
        <w:t>Eur</w:t>
      </w:r>
      <w:proofErr w:type="spellEnd"/>
      <w:r w:rsidRPr="00AD3150">
        <w:t xml:space="preserve"> (</w:t>
      </w:r>
      <w:r w:rsidRPr="00AD3150">
        <w:rPr>
          <w:i/>
        </w:rPr>
        <w:t>kai mokinys auga nepilnoje šeimoje, šeimoje yra 3 ir daugiau vaikų, mokinys yra neįgalus, mokinio tėvai yra neįgalūs ir nedirbantys arba mokinio tėvai yra neįgalūs pensininkai)</w:t>
      </w:r>
      <w:r w:rsidRPr="00AD3150">
        <w:t>).</w:t>
      </w:r>
    </w:p>
    <w:p w:rsidR="00AD3150" w:rsidRPr="00AD3150" w:rsidRDefault="00AD3150" w:rsidP="00AD3150">
      <w:pPr>
        <w:tabs>
          <w:tab w:val="left" w:pos="360"/>
        </w:tabs>
        <w:ind w:left="-142" w:firstLine="142"/>
        <w:jc w:val="both"/>
      </w:pPr>
    </w:p>
    <w:p w:rsidR="00AD3150" w:rsidRPr="00AD3150" w:rsidRDefault="00AD3150" w:rsidP="00AD3150">
      <w:pPr>
        <w:tabs>
          <w:tab w:val="left" w:pos="360"/>
        </w:tabs>
        <w:ind w:left="-142" w:firstLine="142"/>
        <w:jc w:val="both"/>
      </w:pPr>
      <w:r w:rsidRPr="00AD3150">
        <w:tab/>
        <w:t xml:space="preserve">Bendrai gyvenančių asmenų vidutinės mėnesio pajamos socialinei paramai mokiniams gauti apskaičiuojamos </w:t>
      </w:r>
      <w:r w:rsidRPr="00AD3150">
        <w:rPr>
          <w:i/>
        </w:rPr>
        <w:t>pagal 3 kalendorinių mėnesių</w:t>
      </w:r>
      <w:r w:rsidRPr="00AD3150">
        <w:t xml:space="preserve"> iki kreipimosi dėl socialinės paramos mokiniams mėnesio pajamas arba </w:t>
      </w:r>
      <w:r w:rsidRPr="00AD3150">
        <w:rPr>
          <w:i/>
        </w:rPr>
        <w:t>pagal kreipimosi</w:t>
      </w:r>
      <w:r w:rsidRPr="00AD3150">
        <w:t xml:space="preserve"> dėl socialinės paramos mokiniams </w:t>
      </w:r>
      <w:r w:rsidRPr="00AD3150">
        <w:rPr>
          <w:i/>
        </w:rPr>
        <w:t>mėnesio</w:t>
      </w:r>
      <w:r w:rsidRPr="00AD3150">
        <w:t xml:space="preserve"> pajamas, jei bent vieno šeimos nario pajamų šaltinis ar šeimos sudėtis, palyginti su 3 praėjusiais kalendoriniais mėnesiais, pasikeitė.</w:t>
      </w:r>
    </w:p>
    <w:p w:rsidR="00AD3150" w:rsidRPr="00AD3150" w:rsidRDefault="00AD3150" w:rsidP="00AD3150">
      <w:pPr>
        <w:tabs>
          <w:tab w:val="left" w:pos="360"/>
        </w:tabs>
        <w:ind w:left="-142" w:firstLine="142"/>
        <w:jc w:val="both"/>
      </w:pPr>
    </w:p>
    <w:p w:rsidR="00AD3150" w:rsidRPr="00AD3150" w:rsidRDefault="00AD3150" w:rsidP="00AD3150">
      <w:pPr>
        <w:tabs>
          <w:tab w:val="left" w:pos="360"/>
        </w:tabs>
        <w:ind w:left="-142" w:firstLine="142"/>
        <w:jc w:val="both"/>
        <w:rPr>
          <w:i/>
        </w:rPr>
      </w:pPr>
      <w:r w:rsidRPr="00AD3150">
        <w:t xml:space="preserve">       </w:t>
      </w:r>
      <w:r w:rsidRPr="00AD3150">
        <w:rPr>
          <w:i/>
        </w:rPr>
        <w:t>Dėl socialinės paramos mokiniams prašome kreiptis:</w:t>
      </w:r>
    </w:p>
    <w:p w:rsidR="00AD3150" w:rsidRPr="00AD3150" w:rsidRDefault="00AD3150" w:rsidP="00AD3150">
      <w:pPr>
        <w:tabs>
          <w:tab w:val="left" w:pos="360"/>
        </w:tabs>
        <w:ind w:left="-142" w:firstLine="142"/>
        <w:jc w:val="both"/>
      </w:pPr>
      <w:r w:rsidRPr="00AD3150">
        <w:t>į seniūnijos socialinę darbuotoją nuo liepos 1 d. (seniūnijos soc. darbuotoja atostogaus nuo 07.18 iki 08.08);</w:t>
      </w:r>
    </w:p>
    <w:p w:rsidR="00AD3150" w:rsidRPr="00AD3150" w:rsidRDefault="00AD3150" w:rsidP="00AD3150">
      <w:pPr>
        <w:tabs>
          <w:tab w:val="left" w:pos="360"/>
        </w:tabs>
        <w:ind w:left="-142" w:firstLine="142"/>
        <w:jc w:val="both"/>
      </w:pPr>
      <w:r w:rsidRPr="00AD3150">
        <w:t xml:space="preserve">gimnazijoje paraiškas priims direktoriaus pavaduotoja ugdymui Ž. </w:t>
      </w:r>
      <w:proofErr w:type="spellStart"/>
      <w:r w:rsidRPr="00AD3150">
        <w:t>Semaškienė</w:t>
      </w:r>
      <w:proofErr w:type="spellEnd"/>
      <w:r w:rsidRPr="00AD3150">
        <w:t xml:space="preserve">  nuo 07.01. iki 07.14;  nuo 07.15 iki 08.16 direktoriaus pavaduotojas ūkio reikalams S. Žekonis</w:t>
      </w:r>
    </w:p>
    <w:p w:rsidR="00AD3150" w:rsidRPr="00AD3150" w:rsidRDefault="00AD3150" w:rsidP="00AD3150">
      <w:pPr>
        <w:tabs>
          <w:tab w:val="left" w:pos="360"/>
        </w:tabs>
        <w:ind w:left="-142" w:firstLine="142"/>
        <w:jc w:val="both"/>
      </w:pPr>
      <w:r w:rsidRPr="00AD3150">
        <w:t>gimnazijos socialinė pedagogė paraiškas priims nuo 08.17</w:t>
      </w:r>
    </w:p>
    <w:p w:rsidR="00AD3150" w:rsidRPr="00AD3150" w:rsidRDefault="00AD3150" w:rsidP="00AD3150">
      <w:pPr>
        <w:tabs>
          <w:tab w:val="left" w:pos="360"/>
        </w:tabs>
        <w:ind w:left="-142" w:firstLine="142"/>
        <w:jc w:val="both"/>
      </w:pPr>
      <w:r w:rsidRPr="00AD3150">
        <w:t xml:space="preserve">  </w:t>
      </w:r>
    </w:p>
    <w:p w:rsidR="00AD3150" w:rsidRPr="00AD3150" w:rsidRDefault="00AD3150" w:rsidP="00AD3150">
      <w:pPr>
        <w:tabs>
          <w:tab w:val="left" w:pos="360"/>
        </w:tabs>
        <w:ind w:left="-142" w:firstLine="142"/>
        <w:jc w:val="both"/>
      </w:pPr>
      <w:r w:rsidRPr="00AD3150">
        <w:t xml:space="preserve">       </w:t>
      </w:r>
    </w:p>
    <w:p w:rsidR="00AD3150" w:rsidRPr="00AD3150" w:rsidRDefault="00AD3150" w:rsidP="00AD3150">
      <w:pPr>
        <w:tabs>
          <w:tab w:val="left" w:pos="360"/>
        </w:tabs>
        <w:ind w:left="-142" w:firstLine="142"/>
        <w:jc w:val="both"/>
      </w:pPr>
      <w:r w:rsidRPr="00AD3150">
        <w:t xml:space="preserve">       </w:t>
      </w:r>
      <w:r w:rsidRPr="00AD3150">
        <w:rPr>
          <w:i/>
        </w:rPr>
        <w:t>Dėl paramos mokiniams gali kreiptis</w:t>
      </w:r>
      <w:r w:rsidRPr="00AD3150">
        <w:t xml:space="preserve"> vienas iš tėvų ar kitų bendrai gyvenančių pilnamečių asmenų, globėjų (rūpintojų), pilnametis mokinys ar nepilnametis mokinys, kuris yra susituokęs arba emancipuotas. </w:t>
      </w:r>
    </w:p>
    <w:p w:rsidR="00AD3150" w:rsidRPr="00AD3150" w:rsidRDefault="00AD3150" w:rsidP="00AD3150">
      <w:pPr>
        <w:tabs>
          <w:tab w:val="left" w:pos="360"/>
        </w:tabs>
        <w:ind w:left="-142" w:firstLine="142"/>
        <w:jc w:val="both"/>
      </w:pPr>
    </w:p>
    <w:p w:rsidR="00AD3150" w:rsidRPr="00AD3150" w:rsidRDefault="00AD3150" w:rsidP="00AD3150">
      <w:pPr>
        <w:tabs>
          <w:tab w:val="left" w:pos="360"/>
        </w:tabs>
        <w:ind w:left="-142" w:firstLine="142"/>
        <w:jc w:val="both"/>
        <w:rPr>
          <w:b/>
        </w:rPr>
      </w:pPr>
      <w:r w:rsidRPr="00AD3150">
        <w:tab/>
      </w:r>
      <w:r w:rsidRPr="00AD3150">
        <w:rPr>
          <w:b/>
        </w:rPr>
        <w:t>Kreipiantis dėl socialinės paramos mokiniams būtina pateikti šiuos dokumentus:</w:t>
      </w:r>
    </w:p>
    <w:p w:rsidR="00AD3150" w:rsidRPr="00AD3150" w:rsidRDefault="00AD3150" w:rsidP="00AD3150">
      <w:pPr>
        <w:tabs>
          <w:tab w:val="left" w:pos="360"/>
        </w:tabs>
        <w:ind w:left="-142" w:firstLine="142"/>
        <w:jc w:val="both"/>
      </w:pPr>
      <w:r w:rsidRPr="00AD3150">
        <w:tab/>
        <w:t>- asmens tapatybės dokumentą;</w:t>
      </w:r>
    </w:p>
    <w:p w:rsidR="00AD3150" w:rsidRPr="00AD3150" w:rsidRDefault="00AD3150" w:rsidP="00AD3150">
      <w:pPr>
        <w:tabs>
          <w:tab w:val="left" w:pos="360"/>
        </w:tabs>
        <w:ind w:left="-142" w:firstLine="142"/>
        <w:jc w:val="both"/>
      </w:pPr>
      <w:r w:rsidRPr="00AD3150">
        <w:tab/>
        <w:t>- vaikų gimimo liudijimus;</w:t>
      </w:r>
    </w:p>
    <w:p w:rsidR="00AD3150" w:rsidRPr="00AD3150" w:rsidRDefault="00AD3150" w:rsidP="00AD3150">
      <w:pPr>
        <w:tabs>
          <w:tab w:val="left" w:pos="360"/>
        </w:tabs>
        <w:ind w:left="-142" w:firstLine="142"/>
        <w:jc w:val="both"/>
      </w:pPr>
      <w:r w:rsidRPr="00AD3150">
        <w:tab/>
        <w:t xml:space="preserve">- pažymas apie </w:t>
      </w:r>
      <w:r w:rsidRPr="00AD3150">
        <w:rPr>
          <w:b/>
        </w:rPr>
        <w:t>visas pajamas</w:t>
      </w:r>
      <w:r w:rsidRPr="00AD3150">
        <w:t xml:space="preserve"> per 3 praėjusius mėnesius iki prašymo pateikimo arba kreipimosi mėnesio pajamas;</w:t>
      </w:r>
    </w:p>
    <w:p w:rsidR="00AD3150" w:rsidRPr="00AD3150" w:rsidRDefault="00AD3150" w:rsidP="00AD3150">
      <w:pPr>
        <w:tabs>
          <w:tab w:val="left" w:pos="360"/>
        </w:tabs>
        <w:ind w:left="-142" w:firstLine="142"/>
        <w:jc w:val="both"/>
      </w:pPr>
      <w:r w:rsidRPr="00AD3150">
        <w:tab/>
        <w:t>- pažymas iš mokymo įstaigų, jeigu vyresni kaip 18 m. šeimos nariai mokosi;</w:t>
      </w:r>
    </w:p>
    <w:p w:rsidR="00AD3150" w:rsidRPr="00AD3150" w:rsidRDefault="00AD3150" w:rsidP="00AD3150">
      <w:pPr>
        <w:tabs>
          <w:tab w:val="left" w:pos="360"/>
        </w:tabs>
        <w:ind w:left="-142" w:firstLine="142"/>
        <w:jc w:val="both"/>
      </w:pPr>
      <w:r w:rsidRPr="00AD3150">
        <w:tab/>
        <w:t>- teismo nutartį dėl tėvystės nustatymo ir išlaikymo vaikams priteisimo arba teismo patvirtintą sutartį dėl vaikų išlaikymo;</w:t>
      </w:r>
    </w:p>
    <w:p w:rsidR="00AD3150" w:rsidRPr="00AD3150" w:rsidRDefault="00AD3150" w:rsidP="00AD3150">
      <w:pPr>
        <w:tabs>
          <w:tab w:val="left" w:pos="360"/>
        </w:tabs>
        <w:ind w:left="-142" w:firstLine="142"/>
        <w:jc w:val="both"/>
      </w:pPr>
      <w:r w:rsidRPr="00AD3150">
        <w:tab/>
        <w:t>- įmonės, įstaigos, organizacijos ar antstolio išduotą pažymą apie gautas lėšas vaikui išlaikyti (alimentus) arba pažymas iš Vaikų išlaikymo fondo;</w:t>
      </w:r>
    </w:p>
    <w:p w:rsidR="00AD3150" w:rsidRPr="00AD3150" w:rsidRDefault="00AD3150" w:rsidP="00AD3150">
      <w:pPr>
        <w:tabs>
          <w:tab w:val="left" w:pos="360"/>
        </w:tabs>
        <w:ind w:left="-142" w:firstLine="142"/>
        <w:jc w:val="both"/>
      </w:pPr>
      <w:r w:rsidRPr="00AD3150">
        <w:tab/>
        <w:t xml:space="preserve">- asmenys, vykdantys individualią veiklą ar turintys verslo liudijimus, pateikia pajamų ir išlaidų apskaitos žurnalą. </w:t>
      </w:r>
    </w:p>
    <w:p w:rsidR="00AD3150" w:rsidRPr="00AD3150" w:rsidRDefault="00AD3150" w:rsidP="00AD3150">
      <w:pPr>
        <w:tabs>
          <w:tab w:val="left" w:pos="360"/>
        </w:tabs>
        <w:ind w:left="-142" w:firstLine="142"/>
        <w:jc w:val="both"/>
      </w:pPr>
    </w:p>
    <w:p w:rsidR="00AD3150" w:rsidRPr="00AD3150" w:rsidRDefault="00AD3150" w:rsidP="00AD3150">
      <w:pPr>
        <w:tabs>
          <w:tab w:val="left" w:pos="360"/>
        </w:tabs>
        <w:ind w:left="-142" w:firstLine="142"/>
        <w:jc w:val="both"/>
      </w:pPr>
      <w:r w:rsidRPr="00AD3150">
        <w:tab/>
        <w:t>1 PASTABA: jei kreipimosi dėl socialinės paramos mokiniams metu bendrai gyvenantys asmenys gauna socialinę pašalpą ar kompensacijas, pareiškėjas pateikia laisvos formos prašymą socialinei paramai mokiniams gauti.</w:t>
      </w:r>
    </w:p>
    <w:p w:rsidR="00AD3150" w:rsidRPr="00AD3150" w:rsidRDefault="00AD3150" w:rsidP="00AD3150">
      <w:pPr>
        <w:tabs>
          <w:tab w:val="left" w:pos="360"/>
          <w:tab w:val="left" w:pos="720"/>
        </w:tabs>
        <w:ind w:left="-142" w:firstLine="142"/>
        <w:jc w:val="both"/>
      </w:pPr>
      <w:r w:rsidRPr="00AD3150">
        <w:tab/>
        <w:t>2 PASTABA: jeigu vienos šeimos vaikai lanko skirtingas švietimo įstaigas, dėl socialinės paramos mokiniams kreipiamasi į vieną pasirinktą instituciją (mokyklą, seniūniją, Socialinės paramos skyrių).</w:t>
      </w:r>
    </w:p>
    <w:p w:rsidR="00AD3150" w:rsidRPr="00AD3150" w:rsidRDefault="00AD3150" w:rsidP="00AD3150">
      <w:pPr>
        <w:tabs>
          <w:tab w:val="left" w:pos="360"/>
        </w:tabs>
        <w:ind w:left="-142" w:firstLine="142"/>
        <w:jc w:val="both"/>
      </w:pPr>
      <w:r w:rsidRPr="00AD3150">
        <w:tab/>
        <w:t>3 PASTABA: siekdami socialinę paramą mokiniams gauti laiku, dėl pažymų apie darbo užmokestį į darbdavį kreipkitės prieš 2 savaites.</w:t>
      </w:r>
    </w:p>
    <w:p w:rsidR="00AD3150" w:rsidRPr="00AD3150" w:rsidRDefault="00AD3150" w:rsidP="00AD3150">
      <w:pPr>
        <w:tabs>
          <w:tab w:val="left" w:pos="360"/>
        </w:tabs>
        <w:ind w:left="-142" w:firstLine="142"/>
        <w:jc w:val="both"/>
      </w:pPr>
      <w:r w:rsidRPr="00AD3150">
        <w:tab/>
        <w:t>4 PASTABA: pažymų iš SODROS, Darbo biržos ir Nacionalinės mokėjimo agentūros, žemės nuosavybės dokumentų pristatyti nereikia.</w:t>
      </w:r>
    </w:p>
    <w:p w:rsidR="00AD3150" w:rsidRPr="00AD3150" w:rsidRDefault="00AD3150" w:rsidP="00AD3150">
      <w:pPr>
        <w:tabs>
          <w:tab w:val="left" w:pos="360"/>
        </w:tabs>
        <w:ind w:left="-142" w:firstLine="142"/>
        <w:jc w:val="both"/>
      </w:pPr>
      <w:r w:rsidRPr="00AD3150">
        <w:tab/>
        <w:t xml:space="preserve">5 PASTABA: prašymai mokinio reikmenims įsigyti priimami iki </w:t>
      </w:r>
      <w:r w:rsidRPr="00AD3150">
        <w:rPr>
          <w:b/>
        </w:rPr>
        <w:t xml:space="preserve">2016 m. spalio 5 d., </w:t>
      </w:r>
      <w:r w:rsidRPr="00AD3150">
        <w:t>o dėl nemokamo maitinimo galima kreiptis ištisus mokslo metus.</w:t>
      </w:r>
    </w:p>
    <w:p w:rsidR="0014598C" w:rsidRDefault="0014598C" w:rsidP="00AD3150">
      <w:pPr>
        <w:ind w:left="-142" w:firstLine="142"/>
      </w:pPr>
    </w:p>
    <w:p w:rsidR="00AD3150" w:rsidRDefault="00AD3150" w:rsidP="00AD3150">
      <w:pPr>
        <w:ind w:left="-142" w:firstLine="142"/>
      </w:pPr>
      <w:r>
        <w:t xml:space="preserve"> </w:t>
      </w:r>
    </w:p>
    <w:p w:rsidR="00AD3150" w:rsidRPr="00AD3150" w:rsidRDefault="00AD3150" w:rsidP="00AD3150">
      <w:pPr>
        <w:ind w:left="-142" w:firstLine="142"/>
      </w:pPr>
      <w:r>
        <w:t xml:space="preserve">Socialinė pedagogė Gitana </w:t>
      </w:r>
      <w:proofErr w:type="spellStart"/>
      <w:r>
        <w:t>Tulušienė</w:t>
      </w:r>
      <w:proofErr w:type="spellEnd"/>
    </w:p>
    <w:sectPr w:rsidR="00AD3150" w:rsidRPr="00AD3150" w:rsidSect="00AD3150">
      <w:pgSz w:w="11906" w:h="16838"/>
      <w:pgMar w:top="709" w:right="707" w:bottom="568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AD3150"/>
    <w:rsid w:val="0014598C"/>
    <w:rsid w:val="00AD3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D3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2108</Words>
  <Characters>1203</Characters>
  <Application>Microsoft Office Word</Application>
  <DocSecurity>0</DocSecurity>
  <Lines>10</Lines>
  <Paragraphs>6</Paragraphs>
  <ScaleCrop>false</ScaleCrop>
  <Company>Gimnazija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Gitana</dc:creator>
  <cp:keywords/>
  <dc:description/>
  <cp:lastModifiedBy>Gitana</cp:lastModifiedBy>
  <cp:revision>2</cp:revision>
  <dcterms:created xsi:type="dcterms:W3CDTF">2016-06-13T08:24:00Z</dcterms:created>
  <dcterms:modified xsi:type="dcterms:W3CDTF">2016-06-13T08:25:00Z</dcterms:modified>
</cp:coreProperties>
</file>