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7613" w14:textId="77777777" w:rsidR="00303261" w:rsidRPr="006339C6" w:rsidRDefault="00303261" w:rsidP="00303261">
      <w:pPr>
        <w:jc w:val="center"/>
        <w:rPr>
          <w:b/>
          <w:sz w:val="20"/>
          <w:szCs w:val="20"/>
          <w:lang w:eastAsia="en-US"/>
        </w:rPr>
      </w:pPr>
      <w:r w:rsidRPr="006339C6">
        <w:rPr>
          <w:b/>
          <w:noProof/>
          <w:sz w:val="20"/>
          <w:szCs w:val="20"/>
        </w:rPr>
        <w:drawing>
          <wp:inline distT="0" distB="0" distL="0" distR="0" wp14:anchorId="62F012D3" wp14:editId="2F0F2004">
            <wp:extent cx="497840" cy="566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566420"/>
                    </a:xfrm>
                    <a:prstGeom prst="rect">
                      <a:avLst/>
                    </a:prstGeom>
                    <a:noFill/>
                    <a:ln>
                      <a:noFill/>
                    </a:ln>
                  </pic:spPr>
                </pic:pic>
              </a:graphicData>
            </a:graphic>
          </wp:inline>
        </w:drawing>
      </w:r>
    </w:p>
    <w:p w14:paraId="31EEA7E5" w14:textId="77777777" w:rsidR="00303261" w:rsidRPr="006339C6" w:rsidRDefault="00303261" w:rsidP="00303261">
      <w:pPr>
        <w:jc w:val="center"/>
        <w:rPr>
          <w:b/>
          <w:sz w:val="20"/>
          <w:szCs w:val="20"/>
          <w:lang w:eastAsia="en-US"/>
        </w:rPr>
      </w:pPr>
    </w:p>
    <w:p w14:paraId="2BABD2BC" w14:textId="77777777" w:rsidR="00303261" w:rsidRPr="006339C6" w:rsidRDefault="00303261" w:rsidP="00303261">
      <w:pPr>
        <w:jc w:val="center"/>
        <w:rPr>
          <w:b/>
          <w:lang w:eastAsia="en-US"/>
        </w:rPr>
      </w:pPr>
      <w:r w:rsidRPr="006339C6">
        <w:rPr>
          <w:b/>
          <w:lang w:eastAsia="en-US"/>
        </w:rPr>
        <w:t xml:space="preserve">ANYKŠČIŲ R. SVĖDASŲ JUOZO TUMO-VAIŽGANTO GIMNAZIJOS </w:t>
      </w:r>
    </w:p>
    <w:p w14:paraId="79C04844" w14:textId="77777777" w:rsidR="00303261" w:rsidRPr="006339C6" w:rsidRDefault="00303261" w:rsidP="00303261">
      <w:pPr>
        <w:widowControl w:val="0"/>
        <w:jc w:val="center"/>
        <w:rPr>
          <w:b/>
          <w:lang w:eastAsia="en-US"/>
        </w:rPr>
      </w:pPr>
      <w:r w:rsidRPr="006339C6">
        <w:rPr>
          <w:b/>
          <w:lang w:eastAsia="en-US"/>
        </w:rPr>
        <w:t>DIREKTORIUS</w:t>
      </w:r>
    </w:p>
    <w:p w14:paraId="60A14DF7" w14:textId="77777777" w:rsidR="00303261" w:rsidRPr="006339C6" w:rsidRDefault="00303261" w:rsidP="00303261">
      <w:pPr>
        <w:widowControl w:val="0"/>
        <w:rPr>
          <w:vertAlign w:val="superscript"/>
          <w:lang w:eastAsia="en-US"/>
        </w:rPr>
      </w:pPr>
    </w:p>
    <w:p w14:paraId="2738E0E9" w14:textId="77777777" w:rsidR="00303261" w:rsidRPr="006339C6" w:rsidRDefault="00303261" w:rsidP="00303261">
      <w:pPr>
        <w:widowControl w:val="0"/>
        <w:jc w:val="center"/>
        <w:outlineLvl w:val="7"/>
        <w:rPr>
          <w:b/>
          <w:lang w:eastAsia="en-US"/>
        </w:rPr>
      </w:pPr>
      <w:r w:rsidRPr="006339C6">
        <w:rPr>
          <w:b/>
          <w:lang w:eastAsia="en-US"/>
        </w:rPr>
        <w:t>ĮSAKYMAS</w:t>
      </w:r>
    </w:p>
    <w:p w14:paraId="4C191EDD" w14:textId="77777777" w:rsidR="00303261" w:rsidRPr="006339C6" w:rsidRDefault="00303261" w:rsidP="00303261">
      <w:pPr>
        <w:widowControl w:val="0"/>
        <w:jc w:val="center"/>
        <w:outlineLvl w:val="7"/>
        <w:rPr>
          <w:b/>
          <w:caps/>
          <w:lang w:eastAsia="en-US"/>
        </w:rPr>
      </w:pPr>
      <w:r w:rsidRPr="006339C6">
        <w:rPr>
          <w:b/>
          <w:caps/>
          <w:lang w:eastAsia="en-US"/>
        </w:rPr>
        <w:t xml:space="preserve">DĖL </w:t>
      </w:r>
      <w:bookmarkStart w:id="0" w:name="_Hlk100923756"/>
      <w:r w:rsidRPr="006339C6">
        <w:rPr>
          <w:b/>
          <w:caps/>
          <w:lang w:eastAsia="en-US"/>
        </w:rPr>
        <w:t xml:space="preserve">ANYKŠČIŲ R. SVĖDASŲ JUOZO TUMO-VAIŽGANTO GIMNAZIJOs </w:t>
      </w:r>
    </w:p>
    <w:bookmarkEnd w:id="0"/>
    <w:p w14:paraId="7AC1E46A" w14:textId="25AD5B06" w:rsidR="00303261" w:rsidRPr="006339C6" w:rsidRDefault="00593348" w:rsidP="00303261">
      <w:pPr>
        <w:widowControl w:val="0"/>
        <w:jc w:val="center"/>
        <w:rPr>
          <w:sz w:val="20"/>
          <w:szCs w:val="20"/>
          <w:lang w:eastAsia="en-US"/>
        </w:rPr>
      </w:pPr>
      <w:r w:rsidRPr="006339C6">
        <w:rPr>
          <w:rFonts w:eastAsia="Batang"/>
          <w:b/>
          <w:bCs/>
          <w:lang w:eastAsia="en-US"/>
        </w:rPr>
        <w:t xml:space="preserve">BŪTINŲJŲ </w:t>
      </w:r>
      <w:r w:rsidR="0021345A" w:rsidRPr="006339C6">
        <w:rPr>
          <w:rFonts w:eastAsia="Batang"/>
          <w:b/>
          <w:bCs/>
          <w:lang w:eastAsia="en-US"/>
        </w:rPr>
        <w:t xml:space="preserve">ŠVIETIMO STEBĖSENOS </w:t>
      </w:r>
      <w:r w:rsidR="006B5DFB" w:rsidRPr="006339C6">
        <w:rPr>
          <w:rFonts w:eastAsia="Batang"/>
          <w:b/>
          <w:bCs/>
          <w:lang w:eastAsia="en-US"/>
        </w:rPr>
        <w:t xml:space="preserve">RODIKLIŲ </w:t>
      </w:r>
      <w:r w:rsidR="00167C73" w:rsidRPr="006339C6">
        <w:rPr>
          <w:rFonts w:eastAsia="Batang"/>
          <w:b/>
          <w:bCs/>
          <w:lang w:eastAsia="en-US"/>
        </w:rPr>
        <w:t xml:space="preserve">IR BŪTINŲJŲ ŠVIETIMO STEBĖSENOS RODIKLIŲ APRAŠŲ </w:t>
      </w:r>
      <w:r w:rsidR="00303261" w:rsidRPr="006339C6">
        <w:rPr>
          <w:rFonts w:eastAsia="Batang"/>
          <w:b/>
          <w:bCs/>
          <w:lang w:eastAsia="en-US"/>
        </w:rPr>
        <w:t>PATVIRTINIMO</w:t>
      </w:r>
    </w:p>
    <w:p w14:paraId="7B64B86E" w14:textId="77777777" w:rsidR="00303261" w:rsidRPr="006339C6" w:rsidRDefault="00303261" w:rsidP="00303261">
      <w:pPr>
        <w:widowControl w:val="0"/>
        <w:jc w:val="center"/>
        <w:rPr>
          <w:szCs w:val="20"/>
          <w:lang w:eastAsia="en-US"/>
        </w:rPr>
      </w:pPr>
    </w:p>
    <w:p w14:paraId="620452F6" w14:textId="5A585269" w:rsidR="00303261" w:rsidRPr="006339C6" w:rsidRDefault="00303261" w:rsidP="00303261">
      <w:pPr>
        <w:widowControl w:val="0"/>
        <w:jc w:val="center"/>
        <w:rPr>
          <w:szCs w:val="20"/>
          <w:lang w:eastAsia="en-US"/>
        </w:rPr>
      </w:pPr>
      <w:r w:rsidRPr="006339C6">
        <w:rPr>
          <w:szCs w:val="20"/>
          <w:lang w:eastAsia="en-US"/>
        </w:rPr>
        <w:t xml:space="preserve">2022 m. </w:t>
      </w:r>
      <w:r w:rsidR="0021345A" w:rsidRPr="006339C6">
        <w:rPr>
          <w:szCs w:val="20"/>
          <w:lang w:eastAsia="en-US"/>
        </w:rPr>
        <w:t>rugpjūčio</w:t>
      </w:r>
      <w:r w:rsidRPr="006339C6">
        <w:rPr>
          <w:szCs w:val="20"/>
          <w:lang w:eastAsia="en-US"/>
        </w:rPr>
        <w:t xml:space="preserve"> </w:t>
      </w:r>
      <w:r w:rsidR="00642A44" w:rsidRPr="006339C6">
        <w:rPr>
          <w:szCs w:val="20"/>
          <w:lang w:eastAsia="en-US"/>
        </w:rPr>
        <w:t xml:space="preserve">24 </w:t>
      </w:r>
      <w:r w:rsidRPr="006339C6">
        <w:rPr>
          <w:szCs w:val="20"/>
          <w:lang w:eastAsia="en-US"/>
        </w:rPr>
        <w:t>d. Nr. V-</w:t>
      </w:r>
      <w:r w:rsidR="00642A44" w:rsidRPr="006339C6">
        <w:rPr>
          <w:szCs w:val="20"/>
          <w:lang w:eastAsia="en-US"/>
        </w:rPr>
        <w:t>82</w:t>
      </w:r>
    </w:p>
    <w:p w14:paraId="5AEFA313" w14:textId="77777777" w:rsidR="00303261" w:rsidRPr="006339C6" w:rsidRDefault="00303261" w:rsidP="00303261">
      <w:pPr>
        <w:widowControl w:val="0"/>
        <w:jc w:val="center"/>
        <w:rPr>
          <w:szCs w:val="20"/>
          <w:lang w:eastAsia="en-US"/>
        </w:rPr>
      </w:pPr>
      <w:r w:rsidRPr="006339C6">
        <w:rPr>
          <w:szCs w:val="20"/>
          <w:lang w:eastAsia="en-US"/>
        </w:rPr>
        <w:t>Svėdasai</w:t>
      </w:r>
    </w:p>
    <w:p w14:paraId="364FE579" w14:textId="77777777" w:rsidR="00303261" w:rsidRPr="006339C6" w:rsidRDefault="00303261" w:rsidP="00303261">
      <w:pPr>
        <w:widowControl w:val="0"/>
        <w:jc w:val="center"/>
        <w:rPr>
          <w:szCs w:val="20"/>
          <w:lang w:eastAsia="en-US"/>
        </w:rPr>
      </w:pPr>
    </w:p>
    <w:p w14:paraId="45051579" w14:textId="2580FF99" w:rsidR="00167C73" w:rsidRPr="006339C6" w:rsidRDefault="00303261" w:rsidP="00642A44">
      <w:pPr>
        <w:spacing w:line="360" w:lineRule="auto"/>
        <w:ind w:firstLine="567"/>
        <w:jc w:val="both"/>
        <w:rPr>
          <w:szCs w:val="20"/>
          <w:lang w:eastAsia="en-US"/>
        </w:rPr>
      </w:pPr>
      <w:r w:rsidRPr="006339C6">
        <w:rPr>
          <w:szCs w:val="20"/>
          <w:lang w:eastAsia="en-US"/>
        </w:rPr>
        <w:t>Vadovaudamasi</w:t>
      </w:r>
      <w:r w:rsidR="0021345A" w:rsidRPr="006339C6">
        <w:rPr>
          <w:szCs w:val="20"/>
          <w:lang w:eastAsia="en-US"/>
        </w:rPr>
        <w:t xml:space="preserve"> </w:t>
      </w:r>
      <w:r w:rsidR="001F67D5" w:rsidRPr="006339C6">
        <w:rPr>
          <w:szCs w:val="20"/>
          <w:lang w:eastAsia="en-US"/>
        </w:rPr>
        <w:t>Lietuvos Respublikos švietimo įstatymo 53 straipsnio 2 dalimi, Valstybės švietimo ir mokslo stebėsenos tvarkos aprašo, patvirtinto Lietuvos Respublikos švietimo mokslo ir sporto ministro 2019 m. birželio 27 d. įsakym</w:t>
      </w:r>
      <w:r w:rsidR="00593348" w:rsidRPr="006339C6">
        <w:rPr>
          <w:szCs w:val="20"/>
          <w:lang w:eastAsia="en-US"/>
        </w:rPr>
        <w:t>u</w:t>
      </w:r>
      <w:r w:rsidR="001F67D5" w:rsidRPr="006339C6">
        <w:rPr>
          <w:szCs w:val="20"/>
          <w:lang w:eastAsia="en-US"/>
        </w:rPr>
        <w:t xml:space="preserve"> Nr. V-757 </w:t>
      </w:r>
      <w:r w:rsidR="00593348" w:rsidRPr="006339C6">
        <w:rPr>
          <w:szCs w:val="20"/>
          <w:lang w:eastAsia="en-US"/>
        </w:rPr>
        <w:t>„</w:t>
      </w:r>
      <w:r w:rsidR="001F67D5" w:rsidRPr="006339C6">
        <w:rPr>
          <w:szCs w:val="20"/>
          <w:lang w:eastAsia="en-US"/>
        </w:rPr>
        <w:t xml:space="preserve">Dėl Valstybės švietimo ir mokslo stebėsenos tvarkos aprašo patvirtinimo“, 29 punktu, </w:t>
      </w:r>
      <w:r w:rsidR="0021345A" w:rsidRPr="006339C6">
        <w:rPr>
          <w:szCs w:val="20"/>
          <w:lang w:eastAsia="en-US"/>
        </w:rPr>
        <w:t>Lietuvos Respublikos švietimo, mokslo ir sporto ministro 2021 m. gruodžio 27 d. įsakym</w:t>
      </w:r>
      <w:r w:rsidR="00593348" w:rsidRPr="006339C6">
        <w:rPr>
          <w:szCs w:val="20"/>
          <w:lang w:eastAsia="en-US"/>
        </w:rPr>
        <w:t>o</w:t>
      </w:r>
      <w:r w:rsidR="0021345A" w:rsidRPr="006339C6">
        <w:rPr>
          <w:szCs w:val="20"/>
          <w:lang w:eastAsia="en-US"/>
        </w:rPr>
        <w:t xml:space="preserve"> Nr. V-2308 „Dėl būtinųjų savivaldybių ir mokyklų, vykdančių bendrojo ugdymo programas, švietimo stebėsenos rodiklių patvirtinimo“ 1.2 </w:t>
      </w:r>
      <w:r w:rsidR="00593348" w:rsidRPr="006339C6">
        <w:rPr>
          <w:szCs w:val="20"/>
          <w:lang w:eastAsia="en-US"/>
        </w:rPr>
        <w:t xml:space="preserve">ir 3.2 </w:t>
      </w:r>
      <w:r w:rsidR="0021345A" w:rsidRPr="006339C6">
        <w:rPr>
          <w:szCs w:val="20"/>
          <w:lang w:eastAsia="en-US"/>
        </w:rPr>
        <w:t>papunkči</w:t>
      </w:r>
      <w:r w:rsidR="00593348" w:rsidRPr="006339C6">
        <w:rPr>
          <w:szCs w:val="20"/>
          <w:lang w:eastAsia="en-US"/>
        </w:rPr>
        <w:t>ais</w:t>
      </w:r>
      <w:r w:rsidR="0021345A" w:rsidRPr="006339C6">
        <w:rPr>
          <w:szCs w:val="20"/>
          <w:lang w:eastAsia="en-US"/>
        </w:rPr>
        <w:t xml:space="preserve">, </w:t>
      </w:r>
      <w:r w:rsidR="00A76A1C" w:rsidRPr="006339C6">
        <w:rPr>
          <w:szCs w:val="20"/>
          <w:lang w:eastAsia="en-US"/>
        </w:rPr>
        <w:t xml:space="preserve">Lietuvos Respublikos švietimo, mokslo ir sporto ministro 2022 m. kovo 25 d. įsakymo Nr. V-448 „Dėl savivaldybių ir mokyklų, vykdančių bendrojo ugdymo programas, švietimo stebėsenos būtinųjų rodiklių aprašų patvirtinimo“, 1.2 ir 2.2. papunkčiais, </w:t>
      </w:r>
      <w:r w:rsidR="00593348" w:rsidRPr="006339C6">
        <w:rPr>
          <w:szCs w:val="20"/>
          <w:lang w:eastAsia="en-US"/>
        </w:rPr>
        <w:t>Anykščių r. Svėdasų Juozo Tumo-Vaižganto gimnazijos nuostatų, patvirtintų Anykščių rajono savivaldybės tarybos 2021 m. gruodžio 28 d. sprendimu Nr. 1-TS-341 „Dėl Anykščių rajono savivaldybės tarybos 2020 m. balandžio 30 d. sprendimo Nr. 1-TS-110 „Dėl Anykščių r. Debeikių pagrindinės mokyklos reorganizavimo, reorganizavimo sąlygų ir Anykščių r. Svėdasų Juozo Tumo-Vaižganto gimnazijos nuostatų patvirtinimo“ pakeitimo“, 25.16 ir</w:t>
      </w:r>
      <w:r w:rsidRPr="006339C6">
        <w:rPr>
          <w:szCs w:val="20"/>
          <w:lang w:eastAsia="en-US"/>
        </w:rPr>
        <w:t xml:space="preserve"> </w:t>
      </w:r>
      <w:r w:rsidR="006B5DFB" w:rsidRPr="006339C6">
        <w:rPr>
          <w:szCs w:val="20"/>
          <w:lang w:eastAsia="en-US"/>
        </w:rPr>
        <w:t>28.7</w:t>
      </w:r>
      <w:r w:rsidRPr="006339C6">
        <w:rPr>
          <w:szCs w:val="20"/>
          <w:lang w:eastAsia="en-US"/>
        </w:rPr>
        <w:t xml:space="preserve"> papunkči</w:t>
      </w:r>
      <w:r w:rsidR="006B5DFB" w:rsidRPr="006339C6">
        <w:rPr>
          <w:szCs w:val="20"/>
          <w:lang w:eastAsia="en-US"/>
        </w:rPr>
        <w:t>ais</w:t>
      </w:r>
      <w:r w:rsidR="00167C73" w:rsidRPr="006339C6">
        <w:rPr>
          <w:szCs w:val="20"/>
          <w:lang w:eastAsia="en-US"/>
        </w:rPr>
        <w:t>:</w:t>
      </w:r>
    </w:p>
    <w:p w14:paraId="427ACD40" w14:textId="77777777" w:rsidR="00167C73" w:rsidRPr="006339C6" w:rsidRDefault="00167C73" w:rsidP="00167C73">
      <w:pPr>
        <w:pStyle w:val="Sraopastraipa"/>
        <w:numPr>
          <w:ilvl w:val="0"/>
          <w:numId w:val="1"/>
        </w:numPr>
        <w:spacing w:line="360" w:lineRule="auto"/>
        <w:jc w:val="both"/>
        <w:rPr>
          <w:szCs w:val="20"/>
          <w:lang w:eastAsia="en-US"/>
        </w:rPr>
      </w:pPr>
      <w:r w:rsidRPr="006339C6">
        <w:rPr>
          <w:spacing w:val="80"/>
          <w:szCs w:val="20"/>
          <w:lang w:eastAsia="en-US"/>
        </w:rPr>
        <w:t>T</w:t>
      </w:r>
      <w:r w:rsidR="00303261" w:rsidRPr="006339C6">
        <w:rPr>
          <w:spacing w:val="80"/>
          <w:szCs w:val="20"/>
          <w:lang w:eastAsia="en-US"/>
        </w:rPr>
        <w:t>virtinu</w:t>
      </w:r>
      <w:r w:rsidR="00303261" w:rsidRPr="006339C6">
        <w:rPr>
          <w:szCs w:val="20"/>
          <w:lang w:eastAsia="en-US"/>
        </w:rPr>
        <w:t xml:space="preserve"> </w:t>
      </w:r>
      <w:r w:rsidRPr="006339C6">
        <w:rPr>
          <w:szCs w:val="20"/>
          <w:lang w:eastAsia="en-US"/>
        </w:rPr>
        <w:t>pridedamus:</w:t>
      </w:r>
    </w:p>
    <w:p w14:paraId="0738C54A" w14:textId="03017832" w:rsidR="00303261" w:rsidRPr="006339C6" w:rsidRDefault="00303261" w:rsidP="00167C73">
      <w:pPr>
        <w:pStyle w:val="Sraopastraipa"/>
        <w:numPr>
          <w:ilvl w:val="1"/>
          <w:numId w:val="1"/>
        </w:numPr>
        <w:spacing w:line="360" w:lineRule="auto"/>
        <w:ind w:left="0" w:firstLine="567"/>
        <w:jc w:val="both"/>
        <w:rPr>
          <w:szCs w:val="20"/>
          <w:lang w:eastAsia="en-US"/>
        </w:rPr>
      </w:pPr>
      <w:r w:rsidRPr="006339C6">
        <w:rPr>
          <w:szCs w:val="20"/>
          <w:lang w:eastAsia="en-US"/>
        </w:rPr>
        <w:t xml:space="preserve">Anykščių r. Svėdasų Juozo Tumo-Vaižganto gimnazijos </w:t>
      </w:r>
      <w:r w:rsidR="00593348" w:rsidRPr="006339C6">
        <w:rPr>
          <w:szCs w:val="20"/>
          <w:lang w:eastAsia="en-US"/>
        </w:rPr>
        <w:t xml:space="preserve">būtinuosius </w:t>
      </w:r>
      <w:r w:rsidR="001F67D5" w:rsidRPr="006339C6">
        <w:rPr>
          <w:szCs w:val="20"/>
          <w:lang w:eastAsia="en-US"/>
        </w:rPr>
        <w:t xml:space="preserve">švietimo stebėsenos </w:t>
      </w:r>
      <w:r w:rsidR="006B5DFB" w:rsidRPr="006339C6">
        <w:rPr>
          <w:szCs w:val="20"/>
          <w:lang w:eastAsia="en-US"/>
        </w:rPr>
        <w:t>rodiklius</w:t>
      </w:r>
      <w:r w:rsidRPr="006339C6">
        <w:rPr>
          <w:szCs w:val="20"/>
          <w:lang w:eastAsia="en-US"/>
        </w:rPr>
        <w:t>.</w:t>
      </w:r>
    </w:p>
    <w:p w14:paraId="249839DC" w14:textId="6A6CD2DB" w:rsidR="00167C73" w:rsidRPr="006339C6" w:rsidRDefault="00167C73" w:rsidP="00167C73">
      <w:pPr>
        <w:pStyle w:val="Sraopastraipa"/>
        <w:numPr>
          <w:ilvl w:val="1"/>
          <w:numId w:val="1"/>
        </w:numPr>
        <w:spacing w:line="360" w:lineRule="auto"/>
        <w:ind w:left="0" w:firstLine="567"/>
        <w:jc w:val="both"/>
        <w:rPr>
          <w:szCs w:val="20"/>
          <w:lang w:eastAsia="en-US"/>
        </w:rPr>
      </w:pPr>
      <w:r w:rsidRPr="006339C6">
        <w:rPr>
          <w:szCs w:val="20"/>
          <w:lang w:eastAsia="en-US"/>
        </w:rPr>
        <w:t>Anykščių r. Svėdasų Juozo Tumo-Vaižganto gimnazijos būtinųjų švietimo stebėsenos rodiklių aprašus.</w:t>
      </w:r>
    </w:p>
    <w:p w14:paraId="0B8DA0C9" w14:textId="77777777" w:rsidR="00303261" w:rsidRPr="006339C6" w:rsidRDefault="00303261" w:rsidP="00303261">
      <w:pPr>
        <w:spacing w:line="360" w:lineRule="auto"/>
        <w:jc w:val="both"/>
        <w:rPr>
          <w:lang w:eastAsia="en-US"/>
        </w:rPr>
      </w:pPr>
    </w:p>
    <w:p w14:paraId="535DFC3C" w14:textId="77777777" w:rsidR="00303261" w:rsidRPr="006339C6" w:rsidRDefault="00303261" w:rsidP="00303261">
      <w:pPr>
        <w:jc w:val="both"/>
        <w:rPr>
          <w:szCs w:val="20"/>
          <w:lang w:eastAsia="en-US"/>
        </w:rPr>
      </w:pPr>
      <w:r w:rsidRPr="006339C6">
        <w:rPr>
          <w:szCs w:val="20"/>
          <w:lang w:eastAsia="en-US"/>
        </w:rPr>
        <w:t xml:space="preserve">Direktoriaus pavaduotoja ugdymui, </w:t>
      </w:r>
    </w:p>
    <w:p w14:paraId="57A272FF" w14:textId="333B7FFF" w:rsidR="00303261" w:rsidRPr="006339C6" w:rsidRDefault="00303261" w:rsidP="00303261">
      <w:pPr>
        <w:jc w:val="both"/>
        <w:rPr>
          <w:szCs w:val="20"/>
          <w:lang w:eastAsia="en-US"/>
        </w:rPr>
      </w:pPr>
      <w:r w:rsidRPr="006339C6">
        <w:rPr>
          <w:szCs w:val="20"/>
          <w:lang w:eastAsia="en-US"/>
        </w:rPr>
        <w:t xml:space="preserve">atliekanti direktoriaus funkcijas                                                                               Asta </w:t>
      </w:r>
      <w:proofErr w:type="spellStart"/>
      <w:r w:rsidRPr="006339C6">
        <w:rPr>
          <w:szCs w:val="20"/>
          <w:lang w:eastAsia="en-US"/>
        </w:rPr>
        <w:t>Fjellbirkeland</w:t>
      </w:r>
      <w:proofErr w:type="spellEnd"/>
    </w:p>
    <w:p w14:paraId="0E227B61" w14:textId="77777777" w:rsidR="00303261" w:rsidRPr="006339C6" w:rsidRDefault="00303261" w:rsidP="00303261">
      <w:pPr>
        <w:ind w:left="720" w:hanging="720"/>
        <w:jc w:val="both"/>
        <w:rPr>
          <w:sz w:val="20"/>
          <w:szCs w:val="20"/>
          <w:lang w:eastAsia="en-US"/>
        </w:rPr>
      </w:pPr>
    </w:p>
    <w:p w14:paraId="3444BB93" w14:textId="77777777" w:rsidR="0021345A" w:rsidRPr="006339C6" w:rsidRDefault="0021345A" w:rsidP="00F860DF">
      <w:pPr>
        <w:rPr>
          <w:color w:val="000000"/>
        </w:rPr>
      </w:pPr>
    </w:p>
    <w:p w14:paraId="05E7F166" w14:textId="77777777" w:rsidR="002E252C" w:rsidRPr="006339C6" w:rsidRDefault="002E252C" w:rsidP="00904C82">
      <w:pPr>
        <w:spacing w:after="160"/>
        <w:rPr>
          <w:color w:val="000000"/>
          <w:u w:val="single"/>
        </w:rPr>
        <w:sectPr w:rsidR="002E252C" w:rsidRPr="006339C6" w:rsidSect="002D61A9">
          <w:footerReference w:type="default" r:id="rId9"/>
          <w:pgSz w:w="11906" w:h="16838"/>
          <w:pgMar w:top="1134" w:right="567" w:bottom="1134" w:left="1701" w:header="567" w:footer="567" w:gutter="0"/>
          <w:cols w:space="1296"/>
          <w:docGrid w:linePitch="360"/>
        </w:sectPr>
      </w:pPr>
      <w:r w:rsidRPr="006339C6">
        <w:rPr>
          <w:color w:val="000000"/>
          <w:u w:val="single"/>
        </w:rPr>
        <w:br w:type="page"/>
      </w:r>
    </w:p>
    <w:p w14:paraId="5FA6AC50" w14:textId="77777777" w:rsidR="006B5DFB" w:rsidRPr="006339C6" w:rsidRDefault="006B5DFB" w:rsidP="006B5DFB">
      <w:pPr>
        <w:ind w:left="11057"/>
        <w:rPr>
          <w:color w:val="000000"/>
        </w:rPr>
      </w:pPr>
      <w:r w:rsidRPr="006339C6">
        <w:rPr>
          <w:color w:val="000000"/>
        </w:rPr>
        <w:lastRenderedPageBreak/>
        <w:t>PATVIRTINTA</w:t>
      </w:r>
    </w:p>
    <w:p w14:paraId="182D5DEB" w14:textId="2691C111" w:rsidR="006B5DFB" w:rsidRPr="006339C6" w:rsidRDefault="006B5DFB" w:rsidP="006B5DFB">
      <w:pPr>
        <w:ind w:left="11057"/>
        <w:rPr>
          <w:color w:val="000000"/>
        </w:rPr>
      </w:pPr>
      <w:r w:rsidRPr="006339C6">
        <w:rPr>
          <w:color w:val="000000"/>
        </w:rPr>
        <w:t>Anykščių rajono Svėdasų Juozo Tumo-Vaižganto gimnazijos direktoriaus</w:t>
      </w:r>
    </w:p>
    <w:p w14:paraId="1F78C695" w14:textId="56D1A399" w:rsidR="006B5DFB" w:rsidRPr="006339C6" w:rsidRDefault="006B5DFB" w:rsidP="006B5DFB">
      <w:pPr>
        <w:ind w:left="11057"/>
      </w:pPr>
      <w:r w:rsidRPr="006339C6">
        <w:t xml:space="preserve">2022 m. rugpjūčio </w:t>
      </w:r>
      <w:r w:rsidR="00642A44" w:rsidRPr="006339C6">
        <w:t xml:space="preserve">24 </w:t>
      </w:r>
      <w:r w:rsidRPr="006339C6">
        <w:t>d. įsakymu Nr. V-</w:t>
      </w:r>
      <w:r w:rsidR="00642A44" w:rsidRPr="006339C6">
        <w:t>82</w:t>
      </w:r>
    </w:p>
    <w:p w14:paraId="450B5FEB" w14:textId="77777777" w:rsidR="006B5DFB" w:rsidRPr="006339C6" w:rsidRDefault="006B5DFB" w:rsidP="006B5DFB">
      <w:pPr>
        <w:rPr>
          <w:color w:val="000000"/>
          <w:sz w:val="16"/>
          <w:szCs w:val="16"/>
        </w:rPr>
      </w:pPr>
    </w:p>
    <w:p w14:paraId="3EF24289" w14:textId="4519EA1C" w:rsidR="002E252C" w:rsidRPr="006339C6" w:rsidRDefault="006B5DFB" w:rsidP="006B5DFB">
      <w:pPr>
        <w:widowControl w:val="0"/>
        <w:jc w:val="center"/>
        <w:rPr>
          <w:b/>
          <w:color w:val="000000"/>
        </w:rPr>
      </w:pPr>
      <w:r w:rsidRPr="006339C6">
        <w:rPr>
          <w:b/>
          <w:color w:val="000000"/>
        </w:rPr>
        <w:t>ANYKŠČIŲ R. SVĖDASŲ JUOZO-TUMO VAIŽGANTO GIMNAZIJOS ŠVIETIMO STEBĖSENOS RODIKLIAI</w:t>
      </w:r>
    </w:p>
    <w:p w14:paraId="6E978CFB" w14:textId="77777777" w:rsidR="002E252C" w:rsidRPr="006339C6" w:rsidRDefault="002E252C" w:rsidP="00904C82">
      <w:pPr>
        <w:overflowPunct w:val="0"/>
        <w:textAlignment w:val="baseline"/>
        <w:rPr>
          <w:sz w:val="16"/>
          <w:szCs w:val="16"/>
        </w:rPr>
      </w:pPr>
    </w:p>
    <w:tbl>
      <w:tblPr>
        <w:tblW w:w="155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
        <w:gridCol w:w="11631"/>
        <w:gridCol w:w="2977"/>
      </w:tblGrid>
      <w:tr w:rsidR="002E252C" w:rsidRPr="006339C6" w14:paraId="1CD87AA3"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92BB37A" w14:textId="77777777" w:rsidR="002E252C" w:rsidRPr="006339C6" w:rsidRDefault="002E252C" w:rsidP="00904C82">
            <w:pPr>
              <w:overflowPunct w:val="0"/>
              <w:jc w:val="center"/>
              <w:textAlignment w:val="baseline"/>
              <w:rPr>
                <w:b/>
                <w:bCs/>
                <w:sz w:val="22"/>
                <w:szCs w:val="22"/>
              </w:rPr>
            </w:pPr>
            <w:r w:rsidRPr="006339C6">
              <w:rPr>
                <w:b/>
                <w:bCs/>
                <w:sz w:val="22"/>
                <w:szCs w:val="22"/>
              </w:rPr>
              <w:t>Eil. Nr.</w:t>
            </w:r>
          </w:p>
        </w:tc>
        <w:tc>
          <w:tcPr>
            <w:tcW w:w="11631" w:type="dxa"/>
            <w:tcBorders>
              <w:top w:val="single" w:sz="4" w:space="0" w:color="auto"/>
              <w:left w:val="single" w:sz="4" w:space="0" w:color="auto"/>
              <w:bottom w:val="nil"/>
              <w:right w:val="single" w:sz="4" w:space="0" w:color="auto"/>
            </w:tcBorders>
            <w:vAlign w:val="center"/>
            <w:hideMark/>
          </w:tcPr>
          <w:p w14:paraId="329538BD" w14:textId="77777777" w:rsidR="002E252C" w:rsidRPr="006339C6" w:rsidRDefault="002E252C" w:rsidP="00904C82">
            <w:pPr>
              <w:overflowPunct w:val="0"/>
              <w:jc w:val="center"/>
              <w:textAlignment w:val="baseline"/>
              <w:rPr>
                <w:b/>
                <w:bCs/>
                <w:sz w:val="22"/>
                <w:szCs w:val="22"/>
              </w:rPr>
            </w:pPr>
            <w:r w:rsidRPr="006339C6">
              <w:rPr>
                <w:b/>
                <w:bCs/>
                <w:sz w:val="22"/>
                <w:szCs w:val="22"/>
              </w:rPr>
              <w:t>Rodiklio pavadinimas</w:t>
            </w:r>
          </w:p>
        </w:tc>
        <w:tc>
          <w:tcPr>
            <w:tcW w:w="2977" w:type="dxa"/>
            <w:tcBorders>
              <w:top w:val="single" w:sz="4" w:space="0" w:color="auto"/>
              <w:left w:val="single" w:sz="4" w:space="0" w:color="auto"/>
              <w:bottom w:val="nil"/>
              <w:right w:val="single" w:sz="4" w:space="0" w:color="auto"/>
            </w:tcBorders>
            <w:vAlign w:val="center"/>
            <w:hideMark/>
          </w:tcPr>
          <w:p w14:paraId="3DF5E17E" w14:textId="77777777" w:rsidR="002E252C" w:rsidRPr="006339C6" w:rsidRDefault="002E252C" w:rsidP="00904C82">
            <w:pPr>
              <w:overflowPunct w:val="0"/>
              <w:jc w:val="center"/>
              <w:textAlignment w:val="baseline"/>
              <w:rPr>
                <w:b/>
                <w:bCs/>
                <w:sz w:val="22"/>
                <w:szCs w:val="22"/>
              </w:rPr>
            </w:pPr>
            <w:r w:rsidRPr="006339C6">
              <w:rPr>
                <w:b/>
                <w:bCs/>
                <w:sz w:val="22"/>
                <w:szCs w:val="22"/>
              </w:rPr>
              <w:t>Matavimo vienetai</w:t>
            </w:r>
          </w:p>
        </w:tc>
      </w:tr>
      <w:tr w:rsidR="002E252C" w:rsidRPr="006339C6" w14:paraId="665E1269"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C675430" w14:textId="77777777" w:rsidR="002E252C" w:rsidRPr="006339C6" w:rsidRDefault="002E252C" w:rsidP="00904C82">
            <w:pPr>
              <w:overflowPunct w:val="0"/>
              <w:jc w:val="center"/>
              <w:textAlignment w:val="baseline"/>
              <w:rPr>
                <w:sz w:val="22"/>
                <w:szCs w:val="22"/>
              </w:rPr>
            </w:pPr>
            <w:r w:rsidRPr="006339C6">
              <w:rPr>
                <w:sz w:val="22"/>
                <w:szCs w:val="22"/>
              </w:rPr>
              <w:t>1.</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12ACA8EA"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Pedagoginių darbuotojų pasiskirstymas pagal pedagoginio darbo stažą ir kvalifikacines kategorijas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FE0DA4" w14:textId="77777777" w:rsidR="002E252C" w:rsidRPr="006339C6" w:rsidRDefault="002E252C" w:rsidP="00904C82">
            <w:pPr>
              <w:overflowPunct w:val="0"/>
              <w:textAlignment w:val="baseline"/>
              <w:rPr>
                <w:sz w:val="22"/>
                <w:szCs w:val="22"/>
              </w:rPr>
            </w:pPr>
            <w:r w:rsidRPr="006339C6">
              <w:rPr>
                <w:color w:val="000000"/>
                <w:sz w:val="22"/>
                <w:szCs w:val="22"/>
              </w:rPr>
              <w:t>Procentai</w:t>
            </w:r>
          </w:p>
        </w:tc>
      </w:tr>
      <w:tr w:rsidR="002E252C" w:rsidRPr="006339C6" w14:paraId="5FF74EEA"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5824513" w14:textId="77777777" w:rsidR="002E252C" w:rsidRPr="006339C6" w:rsidRDefault="002E252C" w:rsidP="00904C82">
            <w:pPr>
              <w:overflowPunct w:val="0"/>
              <w:jc w:val="center"/>
              <w:textAlignment w:val="baseline"/>
              <w:rPr>
                <w:sz w:val="22"/>
                <w:szCs w:val="22"/>
              </w:rPr>
            </w:pPr>
            <w:r w:rsidRPr="006339C6">
              <w:rPr>
                <w:sz w:val="22"/>
                <w:szCs w:val="22"/>
              </w:rPr>
              <w:t>2.</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35C6199B"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Pareigybės dalis, tenkanti vienam pedagoginiam darbuotojui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74B958" w14:textId="77777777" w:rsidR="002E252C" w:rsidRPr="006339C6" w:rsidRDefault="002E252C" w:rsidP="00904C82">
            <w:pPr>
              <w:overflowPunct w:val="0"/>
              <w:textAlignment w:val="baseline"/>
              <w:rPr>
                <w:sz w:val="22"/>
                <w:szCs w:val="22"/>
              </w:rPr>
            </w:pPr>
            <w:r w:rsidRPr="006339C6">
              <w:rPr>
                <w:color w:val="000000"/>
                <w:sz w:val="22"/>
                <w:szCs w:val="22"/>
              </w:rPr>
              <w:t>Procentai</w:t>
            </w:r>
          </w:p>
        </w:tc>
      </w:tr>
      <w:tr w:rsidR="002E252C" w:rsidRPr="006339C6" w14:paraId="146DF02A" w14:textId="77777777" w:rsidTr="007E4BA6">
        <w:trPr>
          <w:trHeight w:val="284"/>
          <w:jc w:val="center"/>
        </w:trPr>
        <w:tc>
          <w:tcPr>
            <w:tcW w:w="980" w:type="dxa"/>
            <w:tcBorders>
              <w:top w:val="single" w:sz="4" w:space="0" w:color="auto"/>
              <w:left w:val="single" w:sz="4" w:space="0" w:color="auto"/>
              <w:right w:val="single" w:sz="4" w:space="0" w:color="auto"/>
            </w:tcBorders>
            <w:vAlign w:val="center"/>
            <w:hideMark/>
          </w:tcPr>
          <w:p w14:paraId="3CED5EA3" w14:textId="77777777" w:rsidR="002E252C" w:rsidRPr="006339C6" w:rsidRDefault="002E252C" w:rsidP="00904C82">
            <w:pPr>
              <w:overflowPunct w:val="0"/>
              <w:jc w:val="center"/>
              <w:textAlignment w:val="baseline"/>
              <w:rPr>
                <w:sz w:val="22"/>
                <w:szCs w:val="22"/>
              </w:rPr>
            </w:pPr>
            <w:r w:rsidRPr="006339C6">
              <w:rPr>
                <w:sz w:val="22"/>
                <w:szCs w:val="22"/>
              </w:rPr>
              <w:t>3.</w:t>
            </w:r>
          </w:p>
        </w:tc>
        <w:tc>
          <w:tcPr>
            <w:tcW w:w="11631" w:type="dxa"/>
            <w:tcBorders>
              <w:top w:val="single" w:sz="4" w:space="0" w:color="auto"/>
              <w:left w:val="single" w:sz="4" w:space="0" w:color="auto"/>
              <w:right w:val="single" w:sz="4" w:space="0" w:color="auto"/>
            </w:tcBorders>
            <w:vAlign w:val="center"/>
            <w:hideMark/>
          </w:tcPr>
          <w:p w14:paraId="34815F6F" w14:textId="77777777" w:rsidR="002E252C" w:rsidRPr="006339C6" w:rsidRDefault="002E252C" w:rsidP="00904C82">
            <w:pPr>
              <w:overflowPunct w:val="0"/>
              <w:textAlignment w:val="baseline"/>
              <w:rPr>
                <w:sz w:val="22"/>
                <w:szCs w:val="22"/>
                <w:shd w:val="clear" w:color="auto" w:fill="FFFFFF"/>
              </w:rPr>
            </w:pPr>
            <w:r w:rsidRPr="006339C6">
              <w:rPr>
                <w:sz w:val="22"/>
                <w:szCs w:val="22"/>
                <w:shd w:val="clear" w:color="auto" w:fill="FFFFFF"/>
              </w:rPr>
              <w:t>Pedagoginių darbuotojų, dalyvavusių tarptautinėse mainų programose, dalis</w:t>
            </w:r>
          </w:p>
        </w:tc>
        <w:tc>
          <w:tcPr>
            <w:tcW w:w="2977" w:type="dxa"/>
            <w:tcBorders>
              <w:top w:val="single" w:sz="4" w:space="0" w:color="auto"/>
              <w:left w:val="single" w:sz="4" w:space="0" w:color="auto"/>
              <w:right w:val="single" w:sz="4" w:space="0" w:color="auto"/>
            </w:tcBorders>
            <w:vAlign w:val="center"/>
            <w:hideMark/>
          </w:tcPr>
          <w:p w14:paraId="72C5417B"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rPr>
              <w:t>Procentai</w:t>
            </w:r>
          </w:p>
        </w:tc>
      </w:tr>
      <w:tr w:rsidR="002E252C" w:rsidRPr="006339C6" w14:paraId="478F06A2"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A9D4D6F" w14:textId="77777777" w:rsidR="002E252C" w:rsidRPr="006339C6" w:rsidRDefault="002E252C" w:rsidP="00904C82">
            <w:pPr>
              <w:overflowPunct w:val="0"/>
              <w:jc w:val="center"/>
              <w:textAlignment w:val="baseline"/>
              <w:rPr>
                <w:sz w:val="22"/>
                <w:szCs w:val="22"/>
              </w:rPr>
            </w:pPr>
            <w:r w:rsidRPr="006339C6">
              <w:rPr>
                <w:sz w:val="22"/>
                <w:szCs w:val="22"/>
              </w:rPr>
              <w:t>4.</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39A961B2" w14:textId="77777777" w:rsidR="002E252C" w:rsidRPr="006339C6" w:rsidRDefault="002E252C" w:rsidP="00904C82">
            <w:pPr>
              <w:overflowPunct w:val="0"/>
              <w:textAlignment w:val="baseline"/>
              <w:rPr>
                <w:sz w:val="22"/>
                <w:szCs w:val="22"/>
              </w:rPr>
            </w:pPr>
            <w:r w:rsidRPr="006339C6">
              <w:rPr>
                <w:sz w:val="22"/>
                <w:szCs w:val="22"/>
              </w:rPr>
              <w:t xml:space="preserve">Vienai sąlyginei mokytojo, dirbančio pagal bendrojo ugdymo programas, pareigybei tenkantis mokinių skaičius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922B2D" w14:textId="77777777" w:rsidR="002E252C" w:rsidRPr="006339C6" w:rsidRDefault="002E252C" w:rsidP="00904C82">
            <w:pPr>
              <w:overflowPunct w:val="0"/>
              <w:textAlignment w:val="baseline"/>
              <w:rPr>
                <w:sz w:val="22"/>
                <w:szCs w:val="22"/>
              </w:rPr>
            </w:pPr>
            <w:r w:rsidRPr="006339C6">
              <w:rPr>
                <w:color w:val="000000"/>
                <w:sz w:val="22"/>
                <w:szCs w:val="22"/>
              </w:rPr>
              <w:t>Skaičius</w:t>
            </w:r>
          </w:p>
        </w:tc>
      </w:tr>
      <w:tr w:rsidR="002E252C" w:rsidRPr="006339C6" w14:paraId="367C4678"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B99486A" w14:textId="77777777" w:rsidR="002E252C" w:rsidRPr="006339C6" w:rsidRDefault="002E252C" w:rsidP="00904C82">
            <w:pPr>
              <w:overflowPunct w:val="0"/>
              <w:jc w:val="center"/>
              <w:textAlignment w:val="baseline"/>
              <w:rPr>
                <w:sz w:val="22"/>
                <w:szCs w:val="22"/>
              </w:rPr>
            </w:pPr>
            <w:r w:rsidRPr="006339C6">
              <w:rPr>
                <w:sz w:val="22"/>
                <w:szCs w:val="22"/>
              </w:rPr>
              <w:t>5.</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625385C6"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Mokinių, besimokančių jungtinėse ir / ar mažesnėse nei 8 mokiniai klasėse, dalis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101ED9" w14:textId="77777777" w:rsidR="002E252C" w:rsidRPr="006339C6" w:rsidRDefault="002E252C" w:rsidP="00904C82">
            <w:pPr>
              <w:overflowPunct w:val="0"/>
              <w:textAlignment w:val="baseline"/>
              <w:rPr>
                <w:sz w:val="22"/>
                <w:szCs w:val="22"/>
              </w:rPr>
            </w:pPr>
            <w:r w:rsidRPr="006339C6">
              <w:rPr>
                <w:color w:val="000000"/>
                <w:sz w:val="22"/>
                <w:szCs w:val="22"/>
              </w:rPr>
              <w:t>Procentai</w:t>
            </w:r>
          </w:p>
        </w:tc>
      </w:tr>
      <w:tr w:rsidR="002E252C" w:rsidRPr="006339C6" w14:paraId="05118390"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B07614C" w14:textId="77777777" w:rsidR="002E252C" w:rsidRPr="006339C6" w:rsidRDefault="002E252C" w:rsidP="00904C82">
            <w:pPr>
              <w:overflowPunct w:val="0"/>
              <w:jc w:val="center"/>
              <w:textAlignment w:val="baseline"/>
              <w:rPr>
                <w:sz w:val="22"/>
                <w:szCs w:val="22"/>
              </w:rPr>
            </w:pPr>
            <w:r w:rsidRPr="006339C6">
              <w:rPr>
                <w:sz w:val="22"/>
                <w:szCs w:val="22"/>
              </w:rPr>
              <w:t>6.</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45FDC3FA"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Vienam mokiniui tenkantis mokymosi ir bendras patalpų plotas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D12609F"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rPr>
              <w:t>Kvadratiniai metrai (m</w:t>
            </w:r>
            <w:r w:rsidRPr="006339C6">
              <w:rPr>
                <w:color w:val="000000"/>
                <w:sz w:val="22"/>
                <w:szCs w:val="22"/>
                <w:vertAlign w:val="superscript"/>
              </w:rPr>
              <w:t>2</w:t>
            </w:r>
            <w:r w:rsidRPr="006339C6">
              <w:rPr>
                <w:color w:val="000000"/>
                <w:sz w:val="22"/>
                <w:szCs w:val="22"/>
              </w:rPr>
              <w:t>)</w:t>
            </w:r>
          </w:p>
        </w:tc>
      </w:tr>
      <w:tr w:rsidR="002E252C" w:rsidRPr="006339C6" w14:paraId="5BDECD57"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531FF71" w14:textId="77777777" w:rsidR="002E252C" w:rsidRPr="006339C6" w:rsidRDefault="002E252C" w:rsidP="00904C82">
            <w:pPr>
              <w:overflowPunct w:val="0"/>
              <w:jc w:val="center"/>
              <w:textAlignment w:val="baseline"/>
              <w:rPr>
                <w:sz w:val="22"/>
                <w:szCs w:val="22"/>
              </w:rPr>
            </w:pPr>
            <w:r w:rsidRPr="006339C6">
              <w:rPr>
                <w:sz w:val="22"/>
                <w:szCs w:val="22"/>
              </w:rPr>
              <w:t>7.</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4BB123FB"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Vienam mokiniui tenkančios ugdymo plano lėšos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BC6796"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Eurai</w:t>
            </w:r>
          </w:p>
        </w:tc>
      </w:tr>
      <w:tr w:rsidR="002E252C" w:rsidRPr="006339C6" w14:paraId="3C346B00"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61D4E12A" w14:textId="77777777" w:rsidR="002E252C" w:rsidRPr="006339C6" w:rsidRDefault="002E252C" w:rsidP="00904C82">
            <w:pPr>
              <w:overflowPunct w:val="0"/>
              <w:jc w:val="center"/>
              <w:textAlignment w:val="baseline"/>
              <w:rPr>
                <w:sz w:val="22"/>
                <w:szCs w:val="22"/>
              </w:rPr>
            </w:pPr>
            <w:r w:rsidRPr="006339C6">
              <w:rPr>
                <w:sz w:val="22"/>
                <w:szCs w:val="22"/>
              </w:rPr>
              <w:t>8.</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24C70819"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Mokinių pasiskirstymas pagal užsienio kalbų mokymąsi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5A246E"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rPr>
              <w:t>Procentai</w:t>
            </w:r>
          </w:p>
        </w:tc>
      </w:tr>
      <w:tr w:rsidR="002E252C" w:rsidRPr="006339C6" w14:paraId="7D405C68"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5E40E61" w14:textId="77777777" w:rsidR="002E252C" w:rsidRPr="006339C6" w:rsidRDefault="002E252C" w:rsidP="00904C82">
            <w:pPr>
              <w:overflowPunct w:val="0"/>
              <w:jc w:val="center"/>
              <w:textAlignment w:val="baseline"/>
              <w:rPr>
                <w:sz w:val="22"/>
                <w:szCs w:val="22"/>
              </w:rPr>
            </w:pPr>
            <w:r w:rsidRPr="006339C6">
              <w:rPr>
                <w:sz w:val="22"/>
                <w:szCs w:val="22"/>
              </w:rPr>
              <w:t>9.</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1461CE38" w14:textId="77777777" w:rsidR="002E252C" w:rsidRPr="006339C6" w:rsidRDefault="002E252C" w:rsidP="00904C82">
            <w:pPr>
              <w:overflowPunct w:val="0"/>
              <w:textAlignment w:val="baseline"/>
              <w:rPr>
                <w:sz w:val="22"/>
                <w:szCs w:val="22"/>
                <w:shd w:val="clear" w:color="auto" w:fill="FFFFFF"/>
              </w:rPr>
            </w:pPr>
            <w:r w:rsidRPr="006339C6">
              <w:rPr>
                <w:sz w:val="22"/>
                <w:szCs w:val="22"/>
                <w:shd w:val="clear" w:color="auto" w:fill="FFFFFF"/>
              </w:rPr>
              <w:t>WI-FI prieigos taškų skaičius, tenkantis 100 mokinių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572C03" w14:textId="77777777" w:rsidR="002E252C" w:rsidRPr="006339C6" w:rsidRDefault="002E252C" w:rsidP="00904C82">
            <w:pPr>
              <w:overflowPunct w:val="0"/>
              <w:textAlignment w:val="baseline"/>
              <w:rPr>
                <w:sz w:val="22"/>
                <w:szCs w:val="22"/>
                <w:shd w:val="clear" w:color="auto" w:fill="FFFFFF"/>
              </w:rPr>
            </w:pPr>
            <w:r w:rsidRPr="006339C6">
              <w:rPr>
                <w:color w:val="000000"/>
                <w:sz w:val="22"/>
                <w:szCs w:val="22"/>
              </w:rPr>
              <w:t>Skaičius</w:t>
            </w:r>
          </w:p>
        </w:tc>
      </w:tr>
      <w:tr w:rsidR="002E252C" w:rsidRPr="006339C6" w14:paraId="0B1E3E00"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23DF143" w14:textId="77777777" w:rsidR="002E252C" w:rsidRPr="006339C6" w:rsidRDefault="002E252C" w:rsidP="00904C82">
            <w:pPr>
              <w:overflowPunct w:val="0"/>
              <w:jc w:val="center"/>
              <w:textAlignment w:val="baseline"/>
              <w:rPr>
                <w:sz w:val="22"/>
                <w:szCs w:val="22"/>
              </w:rPr>
            </w:pPr>
            <w:r w:rsidRPr="006339C6">
              <w:rPr>
                <w:sz w:val="22"/>
                <w:szCs w:val="22"/>
              </w:rPr>
              <w:t>10.</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50D51109"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Neformaliojo vaikų švietimo veiklose, organizuojamose mokykloje ir kitų švietimo teikėjų, dalyvaujančių mokinių dalis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1BC9EB" w14:textId="77777777" w:rsidR="002E252C" w:rsidRPr="006339C6" w:rsidRDefault="002E252C" w:rsidP="00904C82">
            <w:pPr>
              <w:overflowPunct w:val="0"/>
              <w:textAlignment w:val="baseline"/>
              <w:rPr>
                <w:color w:val="FF0000"/>
                <w:sz w:val="22"/>
                <w:szCs w:val="22"/>
                <w:shd w:val="clear" w:color="auto" w:fill="FFFFFF"/>
              </w:rPr>
            </w:pPr>
            <w:r w:rsidRPr="006339C6">
              <w:rPr>
                <w:color w:val="000000"/>
                <w:sz w:val="22"/>
                <w:szCs w:val="22"/>
              </w:rPr>
              <w:t>Procentai</w:t>
            </w:r>
          </w:p>
        </w:tc>
      </w:tr>
      <w:tr w:rsidR="002E252C" w:rsidRPr="006339C6" w14:paraId="74EFD84F"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3373EF5" w14:textId="77777777" w:rsidR="002E252C" w:rsidRPr="006339C6" w:rsidRDefault="002E252C" w:rsidP="00904C82">
            <w:pPr>
              <w:overflowPunct w:val="0"/>
              <w:jc w:val="center"/>
              <w:textAlignment w:val="baseline"/>
              <w:rPr>
                <w:sz w:val="22"/>
                <w:szCs w:val="22"/>
              </w:rPr>
            </w:pPr>
            <w:r w:rsidRPr="006339C6">
              <w:rPr>
                <w:sz w:val="22"/>
                <w:szCs w:val="22"/>
              </w:rPr>
              <w:t>11.</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06CB8421"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Mokinių pasiskirstymas pagal neformaliojo švietimo kryptis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B42B5A"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rPr>
              <w:t>Procentai</w:t>
            </w:r>
          </w:p>
        </w:tc>
      </w:tr>
      <w:tr w:rsidR="002E252C" w:rsidRPr="006339C6" w14:paraId="5A0328A2"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D742915" w14:textId="77777777" w:rsidR="002E252C" w:rsidRPr="006339C6" w:rsidRDefault="002E252C" w:rsidP="00904C82">
            <w:pPr>
              <w:overflowPunct w:val="0"/>
              <w:jc w:val="center"/>
              <w:textAlignment w:val="baseline"/>
              <w:rPr>
                <w:sz w:val="22"/>
                <w:szCs w:val="22"/>
              </w:rPr>
            </w:pPr>
            <w:r w:rsidRPr="006339C6">
              <w:rPr>
                <w:sz w:val="22"/>
                <w:szCs w:val="22"/>
              </w:rPr>
              <w:t>12.</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589DC8A3"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shd w:val="clear" w:color="auto" w:fill="FFFFFF"/>
              </w:rPr>
              <w:t>Klasių komplektų pasiskirstymas pagal dydį (maža, vidutinė, didelė) vykdant bendrojo ugdymo programas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519663"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rPr>
              <w:t>Skaičius</w:t>
            </w:r>
          </w:p>
        </w:tc>
      </w:tr>
      <w:tr w:rsidR="002E252C" w:rsidRPr="006339C6" w14:paraId="611BE59C"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54DC0F29" w14:textId="77777777" w:rsidR="002E252C" w:rsidRPr="006339C6" w:rsidRDefault="002E252C" w:rsidP="00904C82">
            <w:pPr>
              <w:overflowPunct w:val="0"/>
              <w:jc w:val="center"/>
              <w:textAlignment w:val="baseline"/>
              <w:rPr>
                <w:sz w:val="22"/>
                <w:szCs w:val="22"/>
              </w:rPr>
            </w:pPr>
            <w:r w:rsidRPr="006339C6">
              <w:rPr>
                <w:sz w:val="22"/>
                <w:szCs w:val="22"/>
              </w:rPr>
              <w:t>13.</w:t>
            </w:r>
          </w:p>
        </w:tc>
        <w:tc>
          <w:tcPr>
            <w:tcW w:w="11631" w:type="dxa"/>
            <w:tcBorders>
              <w:top w:val="single" w:sz="4" w:space="0" w:color="auto"/>
              <w:left w:val="single" w:sz="4" w:space="0" w:color="auto"/>
              <w:bottom w:val="single" w:sz="4" w:space="0" w:color="auto"/>
              <w:right w:val="single" w:sz="4" w:space="0" w:color="auto"/>
            </w:tcBorders>
            <w:vAlign w:val="center"/>
            <w:hideMark/>
          </w:tcPr>
          <w:p w14:paraId="0BC0896C" w14:textId="77777777" w:rsidR="002E252C" w:rsidRPr="006339C6" w:rsidRDefault="002E252C" w:rsidP="00904C82">
            <w:pPr>
              <w:overflowPunct w:val="0"/>
              <w:textAlignment w:val="baseline"/>
              <w:rPr>
                <w:sz w:val="22"/>
                <w:szCs w:val="22"/>
              </w:rPr>
            </w:pPr>
            <w:r w:rsidRPr="006339C6">
              <w:rPr>
                <w:sz w:val="22"/>
                <w:szCs w:val="22"/>
              </w:rPr>
              <w:t>Švietimo pagalbos specialistų, tenkančių 100 mokinių, skaičius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C816B4" w14:textId="77777777" w:rsidR="002E252C" w:rsidRPr="006339C6" w:rsidRDefault="002E252C" w:rsidP="00904C82">
            <w:pPr>
              <w:overflowPunct w:val="0"/>
              <w:textAlignment w:val="baseline"/>
              <w:rPr>
                <w:color w:val="000000"/>
                <w:sz w:val="22"/>
                <w:szCs w:val="22"/>
                <w:shd w:val="clear" w:color="auto" w:fill="FFFFFF"/>
              </w:rPr>
            </w:pPr>
            <w:r w:rsidRPr="006339C6">
              <w:rPr>
                <w:color w:val="000000"/>
                <w:sz w:val="22"/>
                <w:szCs w:val="22"/>
              </w:rPr>
              <w:t>Skaičius</w:t>
            </w:r>
          </w:p>
        </w:tc>
      </w:tr>
      <w:tr w:rsidR="00F860DF" w:rsidRPr="006339C6" w14:paraId="67F7D7CE"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7D39EB07" w14:textId="44C2BFEE" w:rsidR="00F860DF" w:rsidRPr="006339C6" w:rsidRDefault="00F860DF" w:rsidP="00F860DF">
            <w:pPr>
              <w:overflowPunct w:val="0"/>
              <w:jc w:val="center"/>
              <w:textAlignment w:val="baseline"/>
              <w:rPr>
                <w:sz w:val="22"/>
                <w:szCs w:val="22"/>
              </w:rPr>
            </w:pPr>
            <w:r w:rsidRPr="006339C6">
              <w:rPr>
                <w:sz w:val="22"/>
                <w:szCs w:val="22"/>
              </w:rPr>
              <w:t>14.</w:t>
            </w:r>
          </w:p>
        </w:tc>
        <w:tc>
          <w:tcPr>
            <w:tcW w:w="11631" w:type="dxa"/>
            <w:tcBorders>
              <w:top w:val="single" w:sz="4" w:space="0" w:color="auto"/>
              <w:left w:val="single" w:sz="4" w:space="0" w:color="auto"/>
              <w:bottom w:val="single" w:sz="4" w:space="0" w:color="auto"/>
              <w:right w:val="single" w:sz="4" w:space="0" w:color="auto"/>
            </w:tcBorders>
            <w:vAlign w:val="center"/>
          </w:tcPr>
          <w:p w14:paraId="31FA7497" w14:textId="7E49E8CC" w:rsidR="00F860DF" w:rsidRPr="006339C6" w:rsidRDefault="00F860DF" w:rsidP="00F860DF">
            <w:pPr>
              <w:overflowPunct w:val="0"/>
              <w:textAlignment w:val="baseline"/>
              <w:rPr>
                <w:sz w:val="22"/>
                <w:szCs w:val="22"/>
              </w:rPr>
            </w:pPr>
            <w:r w:rsidRPr="006339C6">
              <w:rPr>
                <w:color w:val="000000"/>
                <w:sz w:val="22"/>
                <w:szCs w:val="22"/>
                <w:shd w:val="clear" w:color="auto" w:fill="FFFFFF"/>
              </w:rPr>
              <w:t>Mokinių, tęsiančių ugdymąsi pagal mokyklos vykdomą aukštesnę programą (ar jos dalį), dalis</w:t>
            </w:r>
          </w:p>
        </w:tc>
        <w:tc>
          <w:tcPr>
            <w:tcW w:w="2977" w:type="dxa"/>
            <w:tcBorders>
              <w:top w:val="single" w:sz="4" w:space="0" w:color="auto"/>
              <w:left w:val="single" w:sz="4" w:space="0" w:color="auto"/>
              <w:bottom w:val="single" w:sz="4" w:space="0" w:color="auto"/>
              <w:right w:val="single" w:sz="4" w:space="0" w:color="auto"/>
            </w:tcBorders>
            <w:vAlign w:val="center"/>
          </w:tcPr>
          <w:p w14:paraId="705780DF" w14:textId="7474C40E" w:rsidR="00F860DF" w:rsidRPr="006339C6" w:rsidRDefault="00F860DF" w:rsidP="00F860DF">
            <w:pPr>
              <w:overflowPunct w:val="0"/>
              <w:textAlignment w:val="baseline"/>
              <w:rPr>
                <w:color w:val="000000"/>
                <w:sz w:val="22"/>
                <w:szCs w:val="22"/>
              </w:rPr>
            </w:pPr>
            <w:r w:rsidRPr="006339C6">
              <w:rPr>
                <w:color w:val="000000"/>
                <w:sz w:val="22"/>
                <w:szCs w:val="22"/>
              </w:rPr>
              <w:t>Procentai</w:t>
            </w:r>
          </w:p>
        </w:tc>
      </w:tr>
      <w:tr w:rsidR="00F860DF" w:rsidRPr="006339C6" w14:paraId="5FCCCF09"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3704931B" w14:textId="76073F08" w:rsidR="00F860DF" w:rsidRPr="006339C6" w:rsidRDefault="00F860DF" w:rsidP="00F860DF">
            <w:pPr>
              <w:overflowPunct w:val="0"/>
              <w:jc w:val="center"/>
              <w:textAlignment w:val="baseline"/>
              <w:rPr>
                <w:sz w:val="22"/>
                <w:szCs w:val="22"/>
              </w:rPr>
            </w:pPr>
            <w:r w:rsidRPr="006339C6">
              <w:rPr>
                <w:sz w:val="22"/>
                <w:szCs w:val="22"/>
              </w:rPr>
              <w:t>15.</w:t>
            </w:r>
          </w:p>
        </w:tc>
        <w:tc>
          <w:tcPr>
            <w:tcW w:w="11631" w:type="dxa"/>
            <w:tcBorders>
              <w:top w:val="single" w:sz="4" w:space="0" w:color="auto"/>
              <w:left w:val="single" w:sz="4" w:space="0" w:color="auto"/>
              <w:bottom w:val="single" w:sz="4" w:space="0" w:color="auto"/>
              <w:right w:val="single" w:sz="4" w:space="0" w:color="auto"/>
            </w:tcBorders>
            <w:vAlign w:val="center"/>
          </w:tcPr>
          <w:p w14:paraId="458C4A06" w14:textId="0F09FD76" w:rsidR="00F860DF" w:rsidRPr="006339C6" w:rsidRDefault="00F860DF" w:rsidP="00F860DF">
            <w:pPr>
              <w:overflowPunct w:val="0"/>
              <w:textAlignment w:val="baseline"/>
              <w:rPr>
                <w:sz w:val="22"/>
                <w:szCs w:val="22"/>
              </w:rPr>
            </w:pPr>
            <w:r w:rsidRPr="006339C6">
              <w:rPr>
                <w:color w:val="000000"/>
                <w:sz w:val="22"/>
                <w:szCs w:val="22"/>
                <w:shd w:val="clear" w:color="auto" w:fill="FFFFFF"/>
              </w:rPr>
              <w:t>Mokinių, padariusių pažangą per vienus mokslo metus mokantis lietuvių kalbos, dalis</w:t>
            </w:r>
          </w:p>
        </w:tc>
        <w:tc>
          <w:tcPr>
            <w:tcW w:w="2977" w:type="dxa"/>
            <w:tcBorders>
              <w:top w:val="single" w:sz="4" w:space="0" w:color="auto"/>
              <w:left w:val="single" w:sz="4" w:space="0" w:color="auto"/>
              <w:bottom w:val="single" w:sz="4" w:space="0" w:color="auto"/>
              <w:right w:val="single" w:sz="4" w:space="0" w:color="auto"/>
            </w:tcBorders>
            <w:vAlign w:val="center"/>
          </w:tcPr>
          <w:p w14:paraId="3200B281" w14:textId="0D4D4C8C" w:rsidR="00F860DF" w:rsidRPr="006339C6" w:rsidRDefault="00F860DF" w:rsidP="00F860DF">
            <w:pPr>
              <w:overflowPunct w:val="0"/>
              <w:textAlignment w:val="baseline"/>
              <w:rPr>
                <w:color w:val="000000"/>
                <w:sz w:val="22"/>
                <w:szCs w:val="22"/>
              </w:rPr>
            </w:pPr>
            <w:r w:rsidRPr="006339C6">
              <w:rPr>
                <w:color w:val="000000"/>
                <w:sz w:val="22"/>
                <w:szCs w:val="22"/>
              </w:rPr>
              <w:t>Procentai</w:t>
            </w:r>
          </w:p>
        </w:tc>
      </w:tr>
      <w:tr w:rsidR="00F860DF" w:rsidRPr="006339C6" w14:paraId="47B75D17"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3B351F0D" w14:textId="41C3B369" w:rsidR="00F860DF" w:rsidRPr="006339C6" w:rsidRDefault="00F860DF" w:rsidP="00F860DF">
            <w:pPr>
              <w:overflowPunct w:val="0"/>
              <w:jc w:val="center"/>
              <w:textAlignment w:val="baseline"/>
              <w:rPr>
                <w:sz w:val="22"/>
                <w:szCs w:val="22"/>
              </w:rPr>
            </w:pPr>
            <w:r w:rsidRPr="006339C6">
              <w:rPr>
                <w:sz w:val="22"/>
                <w:szCs w:val="22"/>
              </w:rPr>
              <w:t>16.</w:t>
            </w:r>
          </w:p>
        </w:tc>
        <w:tc>
          <w:tcPr>
            <w:tcW w:w="11631" w:type="dxa"/>
            <w:tcBorders>
              <w:top w:val="single" w:sz="4" w:space="0" w:color="auto"/>
              <w:left w:val="single" w:sz="4" w:space="0" w:color="auto"/>
              <w:bottom w:val="single" w:sz="4" w:space="0" w:color="auto"/>
              <w:right w:val="single" w:sz="4" w:space="0" w:color="auto"/>
            </w:tcBorders>
            <w:vAlign w:val="center"/>
          </w:tcPr>
          <w:p w14:paraId="7FF50CB6" w14:textId="0BC6AAB3" w:rsidR="00F860DF" w:rsidRPr="006339C6" w:rsidRDefault="00F860DF" w:rsidP="00F860DF">
            <w:pPr>
              <w:overflowPunct w:val="0"/>
              <w:textAlignment w:val="baseline"/>
              <w:rPr>
                <w:sz w:val="22"/>
                <w:szCs w:val="22"/>
              </w:rPr>
            </w:pPr>
            <w:r w:rsidRPr="006339C6">
              <w:rPr>
                <w:color w:val="000000"/>
                <w:sz w:val="22"/>
                <w:szCs w:val="22"/>
                <w:shd w:val="clear" w:color="auto" w:fill="FFFFFF"/>
              </w:rPr>
              <w:t>Mokinių pasiekimai pagal aukščiausią vykdomą bendrojo ugdymo programą</w:t>
            </w:r>
          </w:p>
        </w:tc>
        <w:tc>
          <w:tcPr>
            <w:tcW w:w="2977" w:type="dxa"/>
            <w:tcBorders>
              <w:top w:val="single" w:sz="4" w:space="0" w:color="auto"/>
              <w:left w:val="single" w:sz="4" w:space="0" w:color="auto"/>
              <w:bottom w:val="single" w:sz="4" w:space="0" w:color="auto"/>
              <w:right w:val="single" w:sz="4" w:space="0" w:color="auto"/>
            </w:tcBorders>
            <w:vAlign w:val="center"/>
          </w:tcPr>
          <w:p w14:paraId="76F59DE5" w14:textId="70173225" w:rsidR="00F860DF" w:rsidRPr="006339C6" w:rsidRDefault="00F860DF" w:rsidP="00F860DF">
            <w:pPr>
              <w:overflowPunct w:val="0"/>
              <w:textAlignment w:val="baseline"/>
              <w:rPr>
                <w:color w:val="000000"/>
                <w:sz w:val="22"/>
                <w:szCs w:val="22"/>
              </w:rPr>
            </w:pPr>
            <w:r w:rsidRPr="006339C6">
              <w:rPr>
                <w:color w:val="000000"/>
                <w:sz w:val="22"/>
                <w:szCs w:val="22"/>
              </w:rPr>
              <w:t>Procentai</w:t>
            </w:r>
          </w:p>
        </w:tc>
      </w:tr>
      <w:tr w:rsidR="008F2486" w:rsidRPr="006339C6" w14:paraId="42392896"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1198A5F4" w14:textId="25D6DA76" w:rsidR="008F2486" w:rsidRPr="006339C6" w:rsidRDefault="008F2486" w:rsidP="00F860DF">
            <w:pPr>
              <w:overflowPunct w:val="0"/>
              <w:jc w:val="center"/>
              <w:textAlignment w:val="baseline"/>
              <w:rPr>
                <w:sz w:val="22"/>
                <w:szCs w:val="22"/>
              </w:rPr>
            </w:pPr>
            <w:r w:rsidRPr="006339C6">
              <w:rPr>
                <w:sz w:val="22"/>
                <w:szCs w:val="22"/>
              </w:rPr>
              <w:t>17.</w:t>
            </w:r>
          </w:p>
        </w:tc>
        <w:tc>
          <w:tcPr>
            <w:tcW w:w="11631" w:type="dxa"/>
            <w:tcBorders>
              <w:top w:val="single" w:sz="4" w:space="0" w:color="auto"/>
              <w:left w:val="single" w:sz="4" w:space="0" w:color="auto"/>
              <w:bottom w:val="single" w:sz="4" w:space="0" w:color="auto"/>
              <w:right w:val="single" w:sz="4" w:space="0" w:color="auto"/>
            </w:tcBorders>
            <w:vAlign w:val="center"/>
          </w:tcPr>
          <w:p w14:paraId="28233711" w14:textId="5A8F73C2" w:rsidR="008F2486" w:rsidRPr="006339C6" w:rsidRDefault="008F2486" w:rsidP="009C218E">
            <w:pPr>
              <w:shd w:val="clear" w:color="auto" w:fill="FFFFFF"/>
              <w:rPr>
                <w:sz w:val="22"/>
                <w:szCs w:val="22"/>
              </w:rPr>
            </w:pPr>
            <w:r w:rsidRPr="006339C6">
              <w:rPr>
                <w:sz w:val="22"/>
                <w:szCs w:val="22"/>
              </w:rPr>
              <w:t>Mokinių, turinčių</w:t>
            </w:r>
            <w:r w:rsidR="009C218E" w:rsidRPr="006339C6">
              <w:rPr>
                <w:sz w:val="22"/>
                <w:szCs w:val="22"/>
              </w:rPr>
              <w:t xml:space="preserve"> specialiųjų ugdymosi poreikių</w:t>
            </w:r>
            <w:r w:rsidRPr="006339C6">
              <w:rPr>
                <w:sz w:val="22"/>
                <w:szCs w:val="22"/>
              </w:rPr>
              <w:t xml:space="preserve"> dalis</w:t>
            </w:r>
            <w:r w:rsidR="00642A44" w:rsidRPr="006339C6">
              <w:rPr>
                <w:sz w:val="22"/>
                <w:szCs w:val="22"/>
              </w:rPr>
              <w:t xml:space="preserve"> /</w:t>
            </w:r>
            <w:r w:rsidR="009C218E" w:rsidRPr="006339C6">
              <w:rPr>
                <w:sz w:val="22"/>
                <w:szCs w:val="22"/>
              </w:rPr>
              <w:t xml:space="preserve"> tame tarpe </w:t>
            </w:r>
            <w:r w:rsidR="00642A44" w:rsidRPr="006339C6">
              <w:rPr>
                <w:sz w:val="22"/>
                <w:szCs w:val="22"/>
              </w:rPr>
              <w:t xml:space="preserve">mokinių, turinčių </w:t>
            </w:r>
            <w:r w:rsidR="009C218E" w:rsidRPr="006339C6">
              <w:rPr>
                <w:sz w:val="22"/>
                <w:szCs w:val="22"/>
              </w:rPr>
              <w:t>didelių</w:t>
            </w:r>
            <w:r w:rsidR="00642A44" w:rsidRPr="006339C6">
              <w:rPr>
                <w:sz w:val="22"/>
                <w:szCs w:val="22"/>
              </w:rPr>
              <w:t xml:space="preserve"> specialiųjų ugdymosi poreikių dalis</w:t>
            </w:r>
          </w:p>
        </w:tc>
        <w:tc>
          <w:tcPr>
            <w:tcW w:w="2977" w:type="dxa"/>
            <w:tcBorders>
              <w:top w:val="single" w:sz="4" w:space="0" w:color="auto"/>
              <w:left w:val="single" w:sz="4" w:space="0" w:color="auto"/>
              <w:bottom w:val="single" w:sz="4" w:space="0" w:color="auto"/>
              <w:right w:val="single" w:sz="4" w:space="0" w:color="auto"/>
            </w:tcBorders>
            <w:vAlign w:val="center"/>
          </w:tcPr>
          <w:p w14:paraId="6A044E35" w14:textId="0B61E97C" w:rsidR="008F2486" w:rsidRPr="006339C6" w:rsidRDefault="008F2486" w:rsidP="00F860DF">
            <w:pPr>
              <w:overflowPunct w:val="0"/>
              <w:textAlignment w:val="baseline"/>
              <w:rPr>
                <w:color w:val="000000"/>
                <w:sz w:val="22"/>
                <w:szCs w:val="22"/>
              </w:rPr>
            </w:pPr>
            <w:r w:rsidRPr="006339C6">
              <w:rPr>
                <w:sz w:val="22"/>
                <w:szCs w:val="22"/>
                <w:lang w:eastAsia="en-GB"/>
              </w:rPr>
              <w:t>Procentai</w:t>
            </w:r>
            <w:r w:rsidR="00642A44" w:rsidRPr="006339C6">
              <w:rPr>
                <w:sz w:val="22"/>
                <w:szCs w:val="22"/>
                <w:lang w:eastAsia="en-GB"/>
              </w:rPr>
              <w:t xml:space="preserve"> / Procentai</w:t>
            </w:r>
          </w:p>
        </w:tc>
      </w:tr>
      <w:tr w:rsidR="008F2486" w:rsidRPr="006339C6" w14:paraId="222C3AAB"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6F9C874C" w14:textId="3D95B812" w:rsidR="008F2486" w:rsidRPr="006339C6" w:rsidRDefault="008F2486" w:rsidP="009C218E">
            <w:pPr>
              <w:overflowPunct w:val="0"/>
              <w:jc w:val="center"/>
              <w:textAlignment w:val="baseline"/>
              <w:rPr>
                <w:sz w:val="22"/>
                <w:szCs w:val="22"/>
              </w:rPr>
            </w:pPr>
            <w:r w:rsidRPr="006339C6">
              <w:rPr>
                <w:sz w:val="22"/>
                <w:szCs w:val="22"/>
              </w:rPr>
              <w:t xml:space="preserve">18. </w:t>
            </w:r>
          </w:p>
        </w:tc>
        <w:tc>
          <w:tcPr>
            <w:tcW w:w="11631" w:type="dxa"/>
            <w:tcBorders>
              <w:top w:val="single" w:sz="4" w:space="0" w:color="auto"/>
              <w:left w:val="single" w:sz="4" w:space="0" w:color="auto"/>
              <w:bottom w:val="single" w:sz="4" w:space="0" w:color="auto"/>
              <w:right w:val="single" w:sz="4" w:space="0" w:color="auto"/>
            </w:tcBorders>
            <w:vAlign w:val="center"/>
          </w:tcPr>
          <w:p w14:paraId="62FF503D" w14:textId="670BF025" w:rsidR="008F2486" w:rsidRPr="006339C6" w:rsidRDefault="009C218E" w:rsidP="008F2486">
            <w:pPr>
              <w:shd w:val="clear" w:color="auto" w:fill="FFFFFF"/>
              <w:rPr>
                <w:sz w:val="22"/>
                <w:szCs w:val="22"/>
              </w:rPr>
            </w:pPr>
            <w:r w:rsidRPr="006339C6">
              <w:rPr>
                <w:sz w:val="22"/>
                <w:szCs w:val="22"/>
              </w:rPr>
              <w:t>Mokinių, pasiekusių pagrindinį ar aukštesnįjį lygį per vienerius metus, dalis</w:t>
            </w:r>
          </w:p>
        </w:tc>
        <w:tc>
          <w:tcPr>
            <w:tcW w:w="2977" w:type="dxa"/>
            <w:tcBorders>
              <w:top w:val="single" w:sz="4" w:space="0" w:color="auto"/>
              <w:left w:val="single" w:sz="4" w:space="0" w:color="auto"/>
              <w:bottom w:val="single" w:sz="4" w:space="0" w:color="auto"/>
              <w:right w:val="single" w:sz="4" w:space="0" w:color="auto"/>
            </w:tcBorders>
            <w:vAlign w:val="center"/>
          </w:tcPr>
          <w:p w14:paraId="77B62812" w14:textId="261B2F0C" w:rsidR="008F2486" w:rsidRPr="006339C6" w:rsidRDefault="009C218E" w:rsidP="00F860DF">
            <w:pPr>
              <w:overflowPunct w:val="0"/>
              <w:textAlignment w:val="baseline"/>
              <w:rPr>
                <w:sz w:val="22"/>
                <w:szCs w:val="22"/>
                <w:lang w:eastAsia="en-GB"/>
              </w:rPr>
            </w:pPr>
            <w:r w:rsidRPr="006339C6">
              <w:rPr>
                <w:sz w:val="22"/>
                <w:szCs w:val="22"/>
                <w:lang w:eastAsia="en-GB"/>
              </w:rPr>
              <w:t>Procentai</w:t>
            </w:r>
          </w:p>
        </w:tc>
      </w:tr>
      <w:tr w:rsidR="000C3D07" w:rsidRPr="006339C6" w14:paraId="718E33DA"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735B0012" w14:textId="776831F2" w:rsidR="000C3D07" w:rsidRPr="006339C6" w:rsidRDefault="000C3D07" w:rsidP="009C218E">
            <w:pPr>
              <w:overflowPunct w:val="0"/>
              <w:jc w:val="center"/>
              <w:textAlignment w:val="baseline"/>
              <w:rPr>
                <w:sz w:val="22"/>
                <w:szCs w:val="22"/>
              </w:rPr>
            </w:pPr>
            <w:r w:rsidRPr="006339C6">
              <w:rPr>
                <w:sz w:val="22"/>
                <w:szCs w:val="22"/>
              </w:rPr>
              <w:t>19.</w:t>
            </w:r>
          </w:p>
        </w:tc>
        <w:tc>
          <w:tcPr>
            <w:tcW w:w="11631" w:type="dxa"/>
            <w:tcBorders>
              <w:top w:val="single" w:sz="4" w:space="0" w:color="auto"/>
              <w:left w:val="single" w:sz="4" w:space="0" w:color="auto"/>
              <w:bottom w:val="single" w:sz="4" w:space="0" w:color="auto"/>
              <w:right w:val="single" w:sz="4" w:space="0" w:color="auto"/>
            </w:tcBorders>
            <w:vAlign w:val="center"/>
          </w:tcPr>
          <w:p w14:paraId="051EA675" w14:textId="3E174FAA" w:rsidR="000C3D07" w:rsidRPr="006339C6" w:rsidRDefault="000C3D07" w:rsidP="008F2486">
            <w:pPr>
              <w:shd w:val="clear" w:color="auto" w:fill="FFFFFF"/>
              <w:rPr>
                <w:sz w:val="22"/>
                <w:szCs w:val="22"/>
              </w:rPr>
            </w:pPr>
            <w:r w:rsidRPr="006339C6">
              <w:rPr>
                <w:sz w:val="22"/>
                <w:szCs w:val="22"/>
              </w:rPr>
              <w:t>Švietimo pagalbą gaunančių mokinių dalis</w:t>
            </w:r>
          </w:p>
        </w:tc>
        <w:tc>
          <w:tcPr>
            <w:tcW w:w="2977" w:type="dxa"/>
            <w:tcBorders>
              <w:top w:val="single" w:sz="4" w:space="0" w:color="auto"/>
              <w:left w:val="single" w:sz="4" w:space="0" w:color="auto"/>
              <w:bottom w:val="single" w:sz="4" w:space="0" w:color="auto"/>
              <w:right w:val="single" w:sz="4" w:space="0" w:color="auto"/>
            </w:tcBorders>
            <w:vAlign w:val="center"/>
          </w:tcPr>
          <w:p w14:paraId="03E489FC" w14:textId="0FDF434D" w:rsidR="000C3D07" w:rsidRPr="006339C6" w:rsidRDefault="000C3D07" w:rsidP="00F860DF">
            <w:pPr>
              <w:overflowPunct w:val="0"/>
              <w:textAlignment w:val="baseline"/>
              <w:rPr>
                <w:sz w:val="22"/>
                <w:szCs w:val="22"/>
                <w:lang w:eastAsia="en-GB"/>
              </w:rPr>
            </w:pPr>
            <w:r w:rsidRPr="006339C6">
              <w:rPr>
                <w:sz w:val="22"/>
                <w:szCs w:val="22"/>
                <w:lang w:eastAsia="en-GB"/>
              </w:rPr>
              <w:t>Procentai</w:t>
            </w:r>
          </w:p>
        </w:tc>
      </w:tr>
      <w:tr w:rsidR="00E70218" w:rsidRPr="006339C6" w14:paraId="2B6A111D" w14:textId="77777777" w:rsidTr="007E4BA6">
        <w:trPr>
          <w:trHeight w:val="284"/>
          <w:jc w:val="center"/>
        </w:trPr>
        <w:tc>
          <w:tcPr>
            <w:tcW w:w="980" w:type="dxa"/>
            <w:tcBorders>
              <w:top w:val="single" w:sz="4" w:space="0" w:color="auto"/>
              <w:left w:val="single" w:sz="4" w:space="0" w:color="auto"/>
              <w:bottom w:val="single" w:sz="4" w:space="0" w:color="auto"/>
              <w:right w:val="single" w:sz="4" w:space="0" w:color="auto"/>
            </w:tcBorders>
            <w:vAlign w:val="center"/>
          </w:tcPr>
          <w:p w14:paraId="125EF8E0" w14:textId="1F1F5B08" w:rsidR="00E70218" w:rsidRPr="006339C6" w:rsidRDefault="00E70218" w:rsidP="009C218E">
            <w:pPr>
              <w:overflowPunct w:val="0"/>
              <w:jc w:val="center"/>
              <w:textAlignment w:val="baseline"/>
              <w:rPr>
                <w:sz w:val="22"/>
                <w:szCs w:val="22"/>
              </w:rPr>
            </w:pPr>
            <w:r w:rsidRPr="006339C6">
              <w:rPr>
                <w:sz w:val="22"/>
                <w:szCs w:val="22"/>
              </w:rPr>
              <w:t>20.</w:t>
            </w:r>
          </w:p>
        </w:tc>
        <w:tc>
          <w:tcPr>
            <w:tcW w:w="11631" w:type="dxa"/>
            <w:tcBorders>
              <w:top w:val="single" w:sz="4" w:space="0" w:color="auto"/>
              <w:left w:val="single" w:sz="4" w:space="0" w:color="auto"/>
              <w:bottom w:val="single" w:sz="4" w:space="0" w:color="auto"/>
              <w:right w:val="single" w:sz="4" w:space="0" w:color="auto"/>
            </w:tcBorders>
            <w:vAlign w:val="center"/>
          </w:tcPr>
          <w:p w14:paraId="607E56A1" w14:textId="7B8C5196" w:rsidR="00E70218" w:rsidRPr="006339C6" w:rsidRDefault="00E70218" w:rsidP="008F2486">
            <w:pPr>
              <w:shd w:val="clear" w:color="auto" w:fill="FFFFFF"/>
              <w:rPr>
                <w:sz w:val="22"/>
                <w:szCs w:val="22"/>
              </w:rPr>
            </w:pPr>
            <w:r w:rsidRPr="006339C6">
              <w:rPr>
                <w:sz w:val="22"/>
                <w:szCs w:val="22"/>
              </w:rPr>
              <w:t>SUP turinčių mokinių, dalyvaujančių mokyklos organizuojamose neformaliojo ugdymo veiklose, skaičius</w:t>
            </w:r>
          </w:p>
        </w:tc>
        <w:tc>
          <w:tcPr>
            <w:tcW w:w="2977" w:type="dxa"/>
            <w:tcBorders>
              <w:top w:val="single" w:sz="4" w:space="0" w:color="auto"/>
              <w:left w:val="single" w:sz="4" w:space="0" w:color="auto"/>
              <w:bottom w:val="single" w:sz="4" w:space="0" w:color="auto"/>
              <w:right w:val="single" w:sz="4" w:space="0" w:color="auto"/>
            </w:tcBorders>
            <w:vAlign w:val="center"/>
          </w:tcPr>
          <w:p w14:paraId="69CE5399" w14:textId="33608AEA" w:rsidR="00E70218" w:rsidRPr="006339C6" w:rsidRDefault="00E70218" w:rsidP="00F860DF">
            <w:pPr>
              <w:overflowPunct w:val="0"/>
              <w:textAlignment w:val="baseline"/>
              <w:rPr>
                <w:sz w:val="22"/>
                <w:szCs w:val="22"/>
                <w:lang w:eastAsia="en-GB"/>
              </w:rPr>
            </w:pPr>
            <w:r w:rsidRPr="006339C6">
              <w:rPr>
                <w:sz w:val="22"/>
                <w:szCs w:val="22"/>
                <w:lang w:eastAsia="en-GB"/>
              </w:rPr>
              <w:t>Dalis nuo SUP mokinių</w:t>
            </w:r>
            <w:r w:rsidR="00642A44" w:rsidRPr="006339C6">
              <w:rPr>
                <w:sz w:val="22"/>
                <w:szCs w:val="22"/>
                <w:lang w:eastAsia="en-GB"/>
              </w:rPr>
              <w:t xml:space="preserve"> </w:t>
            </w:r>
            <w:r w:rsidRPr="006339C6">
              <w:rPr>
                <w:sz w:val="22"/>
                <w:szCs w:val="22"/>
                <w:lang w:eastAsia="en-GB"/>
              </w:rPr>
              <w:t>mokykloje iš viso</w:t>
            </w:r>
          </w:p>
        </w:tc>
      </w:tr>
    </w:tbl>
    <w:p w14:paraId="4AF481A1" w14:textId="75CA274D" w:rsidR="00F860DF" w:rsidRPr="006339C6" w:rsidRDefault="00F860DF" w:rsidP="00F860DF">
      <w:pPr>
        <w:overflowPunct w:val="0"/>
        <w:ind w:right="425"/>
        <w:jc w:val="center"/>
        <w:textAlignment w:val="baseline"/>
        <w:rPr>
          <w:sz w:val="16"/>
          <w:szCs w:val="16"/>
        </w:rPr>
      </w:pPr>
      <w:r w:rsidRPr="006339C6">
        <w:rPr>
          <w:sz w:val="16"/>
          <w:szCs w:val="16"/>
        </w:rPr>
        <w:t>________________________</w:t>
      </w:r>
      <w:r w:rsidR="007E4BA6" w:rsidRPr="006339C6">
        <w:rPr>
          <w:sz w:val="16"/>
          <w:szCs w:val="16"/>
        </w:rPr>
        <w:t>_________________________</w:t>
      </w:r>
    </w:p>
    <w:p w14:paraId="3D0C8A74" w14:textId="5B411C34" w:rsidR="002E252C" w:rsidRPr="006339C6" w:rsidRDefault="002E252C" w:rsidP="00B34811">
      <w:pPr>
        <w:overflowPunct w:val="0"/>
        <w:ind w:right="425"/>
        <w:jc w:val="both"/>
        <w:textAlignment w:val="baseline"/>
        <w:rPr>
          <w:sz w:val="20"/>
          <w:szCs w:val="20"/>
        </w:rPr>
      </w:pPr>
      <w:r w:rsidRPr="006339C6">
        <w:rPr>
          <w:sz w:val="20"/>
          <w:szCs w:val="20"/>
        </w:rPr>
        <w:t xml:space="preserve">Pastaba. Būtinųjų mokyklų, vykdančių bendrojo ugdymo programas, švietimo stebėsenos rodiklių duomenų šaltinis – </w:t>
      </w:r>
      <w:r w:rsidRPr="006339C6">
        <w:rPr>
          <w:sz w:val="20"/>
          <w:szCs w:val="20"/>
          <w:bdr w:val="none" w:sz="0" w:space="0" w:color="auto" w:frame="1"/>
        </w:rPr>
        <w:t>Švietimo valdymo informacinė sistem</w:t>
      </w:r>
      <w:r w:rsidRPr="006339C6">
        <w:rPr>
          <w:sz w:val="20"/>
          <w:szCs w:val="20"/>
        </w:rPr>
        <w:t>a.</w:t>
      </w:r>
    </w:p>
    <w:p w14:paraId="5C12D3E9" w14:textId="22EA2A41" w:rsidR="006B5DFB" w:rsidRPr="006339C6" w:rsidRDefault="006B5DFB" w:rsidP="006B5DFB">
      <w:pPr>
        <w:overflowPunct w:val="0"/>
        <w:ind w:right="425"/>
        <w:jc w:val="both"/>
        <w:textAlignment w:val="baseline"/>
        <w:rPr>
          <w:sz w:val="22"/>
          <w:szCs w:val="22"/>
        </w:rPr>
      </w:pPr>
      <w:r w:rsidRPr="006339C6">
        <w:rPr>
          <w:sz w:val="22"/>
          <w:szCs w:val="22"/>
        </w:rPr>
        <w:t>PRITARTA</w:t>
      </w:r>
    </w:p>
    <w:p w14:paraId="59588196" w14:textId="77777777" w:rsidR="006B5DFB" w:rsidRPr="006339C6" w:rsidRDefault="006B5DFB" w:rsidP="006B5DFB">
      <w:pPr>
        <w:overflowPunct w:val="0"/>
        <w:ind w:right="425"/>
        <w:jc w:val="both"/>
        <w:textAlignment w:val="baseline"/>
        <w:rPr>
          <w:sz w:val="22"/>
          <w:szCs w:val="22"/>
        </w:rPr>
      </w:pPr>
      <w:r w:rsidRPr="006339C6">
        <w:rPr>
          <w:sz w:val="22"/>
          <w:szCs w:val="22"/>
        </w:rPr>
        <w:t>Gimnazijos tarybos</w:t>
      </w:r>
    </w:p>
    <w:p w14:paraId="33704B08" w14:textId="7703E915" w:rsidR="006B5DFB" w:rsidRPr="009A11EB" w:rsidRDefault="006B5DFB" w:rsidP="006B5DFB">
      <w:pPr>
        <w:overflowPunct w:val="0"/>
        <w:ind w:right="425"/>
        <w:jc w:val="both"/>
        <w:textAlignment w:val="baseline"/>
        <w:rPr>
          <w:sz w:val="22"/>
          <w:szCs w:val="22"/>
        </w:rPr>
      </w:pPr>
      <w:r w:rsidRPr="009A11EB">
        <w:rPr>
          <w:sz w:val="22"/>
          <w:szCs w:val="22"/>
        </w:rPr>
        <w:t>2022-</w:t>
      </w:r>
      <w:r w:rsidR="009A11EB" w:rsidRPr="009A11EB">
        <w:rPr>
          <w:sz w:val="22"/>
          <w:szCs w:val="22"/>
        </w:rPr>
        <w:t>08-</w:t>
      </w:r>
      <w:r w:rsidR="009A11EB">
        <w:rPr>
          <w:sz w:val="22"/>
          <w:szCs w:val="22"/>
        </w:rPr>
        <w:t xml:space="preserve">24 </w:t>
      </w:r>
      <w:r w:rsidRPr="009A11EB">
        <w:rPr>
          <w:sz w:val="22"/>
          <w:szCs w:val="22"/>
        </w:rPr>
        <w:t>posėdžio</w:t>
      </w:r>
    </w:p>
    <w:p w14:paraId="18A4E9CE" w14:textId="3E91E908" w:rsidR="006B5DFB" w:rsidRPr="006339C6" w:rsidRDefault="006B5DFB" w:rsidP="006B5DFB">
      <w:pPr>
        <w:overflowPunct w:val="0"/>
        <w:ind w:right="425"/>
        <w:jc w:val="both"/>
        <w:textAlignment w:val="baseline"/>
        <w:rPr>
          <w:sz w:val="22"/>
          <w:szCs w:val="22"/>
        </w:rPr>
      </w:pPr>
      <w:r w:rsidRPr="009A11EB">
        <w:rPr>
          <w:sz w:val="22"/>
          <w:szCs w:val="22"/>
        </w:rPr>
        <w:t>Nr. P-1</w:t>
      </w:r>
      <w:r w:rsidR="009A11EB" w:rsidRPr="009A11EB">
        <w:rPr>
          <w:sz w:val="22"/>
          <w:szCs w:val="22"/>
        </w:rPr>
        <w:t xml:space="preserve">-5 </w:t>
      </w:r>
      <w:r w:rsidRPr="006339C6">
        <w:rPr>
          <w:sz w:val="22"/>
          <w:szCs w:val="22"/>
        </w:rPr>
        <w:t>protokoliniu nutarimu</w:t>
      </w:r>
    </w:p>
    <w:p w14:paraId="526608DE" w14:textId="77777777" w:rsidR="007E4BA6" w:rsidRPr="006339C6" w:rsidRDefault="007E4BA6" w:rsidP="007E4BA6">
      <w:pPr>
        <w:ind w:left="11057"/>
        <w:rPr>
          <w:color w:val="000000"/>
        </w:rPr>
      </w:pPr>
      <w:r w:rsidRPr="006339C6">
        <w:rPr>
          <w:color w:val="000000"/>
        </w:rPr>
        <w:lastRenderedPageBreak/>
        <w:t>PATVIRTINTA</w:t>
      </w:r>
    </w:p>
    <w:p w14:paraId="2F6F0D28" w14:textId="77777777" w:rsidR="007E4BA6" w:rsidRPr="006339C6" w:rsidRDefault="007E4BA6" w:rsidP="007E4BA6">
      <w:pPr>
        <w:ind w:left="11057"/>
        <w:rPr>
          <w:color w:val="000000"/>
        </w:rPr>
      </w:pPr>
      <w:r w:rsidRPr="006339C6">
        <w:rPr>
          <w:color w:val="000000"/>
        </w:rPr>
        <w:t>Anykščių rajono Svėdasų Juozo Tumo-Vaižganto gimnazijos direktoriaus</w:t>
      </w:r>
    </w:p>
    <w:p w14:paraId="52588F92" w14:textId="77777777" w:rsidR="007E4BA6" w:rsidRPr="006339C6" w:rsidRDefault="007E4BA6" w:rsidP="007E4BA6">
      <w:pPr>
        <w:ind w:left="11057"/>
      </w:pPr>
      <w:r w:rsidRPr="006339C6">
        <w:t>2022 m. rugpjūčio 24 d. įsakymu Nr. V-82</w:t>
      </w:r>
    </w:p>
    <w:p w14:paraId="7988115B" w14:textId="77777777" w:rsidR="00525E46" w:rsidRPr="006339C6" w:rsidRDefault="00525E46" w:rsidP="007E4BA6">
      <w:pPr>
        <w:rPr>
          <w:b/>
          <w:bCs/>
          <w:color w:val="000000"/>
        </w:rPr>
      </w:pPr>
    </w:p>
    <w:p w14:paraId="428A6589" w14:textId="2D4BEB6E" w:rsidR="007E4BA6" w:rsidRPr="006339C6" w:rsidRDefault="007E4BA6" w:rsidP="007E4BA6">
      <w:pPr>
        <w:widowControl w:val="0"/>
        <w:jc w:val="center"/>
        <w:rPr>
          <w:b/>
          <w:color w:val="000000"/>
        </w:rPr>
      </w:pPr>
      <w:r w:rsidRPr="006339C6">
        <w:rPr>
          <w:b/>
          <w:color w:val="000000"/>
        </w:rPr>
        <w:t>ANYKŠČIŲ R. SVĖDASŲ JUOZO-TUMO VAIŽGANTO GIMNAZIJOS MOKYKLŲ ŠVIETIMO STEBĖSENOS BŪTINŲJŲ RODIKLIŲ APRAŠAI</w:t>
      </w:r>
    </w:p>
    <w:p w14:paraId="5493976D" w14:textId="232EF902" w:rsidR="007E4BA6" w:rsidRPr="006339C6" w:rsidRDefault="007E4BA6" w:rsidP="007E4BA6">
      <w:pPr>
        <w:widowControl w:val="0"/>
        <w:rPr>
          <w:bCs/>
          <w:color w:val="000000"/>
        </w:rPr>
      </w:pPr>
    </w:p>
    <w:p w14:paraId="5469B5B1" w14:textId="5565D7BF" w:rsidR="007E4BA6" w:rsidRPr="006339C6" w:rsidRDefault="007E4BA6" w:rsidP="007E4BA6">
      <w:pPr>
        <w:pStyle w:val="Sraopastraipa"/>
        <w:widowControl w:val="0"/>
        <w:numPr>
          <w:ilvl w:val="0"/>
          <w:numId w:val="2"/>
        </w:numPr>
        <w:rPr>
          <w:b/>
          <w:bCs/>
        </w:rPr>
      </w:pPr>
      <w:r w:rsidRPr="006339C6">
        <w:rPr>
          <w:b/>
          <w:bCs/>
        </w:rPr>
        <w:t>Pedagoginių darbuotojų pasiskirstymas pagal pedagoginio darbo stažą ir kvalifikacines kategorijas.</w:t>
      </w:r>
    </w:p>
    <w:p w14:paraId="3F12A10A" w14:textId="77777777" w:rsidR="00525E46" w:rsidRPr="006339C6" w:rsidRDefault="00525E46" w:rsidP="00525E46">
      <w:pPr>
        <w:widowControl w:val="0"/>
        <w:rPr>
          <w:sz w:val="16"/>
          <w:szCs w:val="16"/>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3025"/>
        <w:gridCol w:w="12191"/>
      </w:tblGrid>
      <w:tr w:rsidR="007E4BA6" w:rsidRPr="007E4BA6" w14:paraId="0A382FC2" w14:textId="77777777" w:rsidTr="006E1766">
        <w:trPr>
          <w:trHeight w:val="284"/>
        </w:trPr>
        <w:tc>
          <w:tcPr>
            <w:tcW w:w="519" w:type="dxa"/>
            <w:tcBorders>
              <w:top w:val="single" w:sz="4" w:space="0" w:color="000000"/>
              <w:left w:val="single" w:sz="4" w:space="0" w:color="000000"/>
              <w:bottom w:val="single" w:sz="4" w:space="0" w:color="000000"/>
              <w:right w:val="single" w:sz="4" w:space="0" w:color="000000"/>
            </w:tcBorders>
            <w:vAlign w:val="center"/>
          </w:tcPr>
          <w:p w14:paraId="0FF36547"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1.</w:t>
            </w:r>
          </w:p>
        </w:tc>
        <w:tc>
          <w:tcPr>
            <w:tcW w:w="3025" w:type="dxa"/>
            <w:tcBorders>
              <w:top w:val="single" w:sz="4" w:space="0" w:color="000000"/>
              <w:left w:val="single" w:sz="4" w:space="0" w:color="000000"/>
              <w:bottom w:val="single" w:sz="4" w:space="0" w:color="000000"/>
              <w:right w:val="single" w:sz="4" w:space="0" w:color="000000"/>
            </w:tcBorders>
            <w:vAlign w:val="center"/>
          </w:tcPr>
          <w:p w14:paraId="7CE7A812" w14:textId="77777777" w:rsidR="007E4BA6" w:rsidRPr="007E4BA6" w:rsidRDefault="007E4BA6" w:rsidP="006E1766">
            <w:pPr>
              <w:widowControl w:val="0"/>
              <w:shd w:val="clear" w:color="auto" w:fill="FFFFFF"/>
              <w:tabs>
                <w:tab w:val="left" w:pos="2655"/>
              </w:tabs>
              <w:rPr>
                <w:lang w:eastAsia="en-GB"/>
              </w:rPr>
            </w:pPr>
            <w:r w:rsidRPr="007E4BA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4004A89" w14:textId="77777777" w:rsidR="007E4BA6" w:rsidRPr="007E4BA6" w:rsidRDefault="007E4BA6" w:rsidP="006E1766">
            <w:pPr>
              <w:widowControl w:val="0"/>
              <w:shd w:val="clear" w:color="auto" w:fill="FFFFFF"/>
              <w:tabs>
                <w:tab w:val="left" w:pos="2655"/>
              </w:tabs>
              <w:jc w:val="both"/>
              <w:rPr>
                <w:lang w:eastAsia="en-GB"/>
              </w:rPr>
            </w:pPr>
            <w:r w:rsidRPr="007E4BA6">
              <w:rPr>
                <w:color w:val="000000"/>
              </w:rPr>
              <w:t>Mokyklos pedagoginių darbuotojų pasiskirstymas pagal jų turimą bendrą pedagoginio darbo stažą ir įgytą kvalifikacinę kategoriją. Rodiklis parodo mokyklos vadovų ir</w:t>
            </w:r>
            <w:r w:rsidRPr="007E4BA6">
              <w:rPr>
                <w:color w:val="34A853"/>
              </w:rPr>
              <w:t xml:space="preserve"> </w:t>
            </w:r>
            <w:r w:rsidRPr="007E4BA6">
              <w:rPr>
                <w:color w:val="000000"/>
              </w:rPr>
              <w:t>savininkų gebėjimą derinti mažesnį ir didesnį pedagoginio darbo patyrimą turinčių pedagoginių darbuotojų veiklą, matyti ilgalaikę mokyklos veiklos perspektyvą bei mokyklos pedagoginių darbuotojų galimybę ir gebėjimą tobulinti savo kvalifikaciją.</w:t>
            </w:r>
          </w:p>
        </w:tc>
      </w:tr>
      <w:tr w:rsidR="007E4BA6" w:rsidRPr="007E4BA6" w14:paraId="2430DC95" w14:textId="77777777" w:rsidTr="006E1766">
        <w:trPr>
          <w:trHeight w:val="284"/>
        </w:trPr>
        <w:tc>
          <w:tcPr>
            <w:tcW w:w="519" w:type="dxa"/>
            <w:tcBorders>
              <w:top w:val="single" w:sz="4" w:space="0" w:color="000000"/>
              <w:left w:val="single" w:sz="4" w:space="0" w:color="000000"/>
              <w:bottom w:val="single" w:sz="4" w:space="0" w:color="000000"/>
              <w:right w:val="single" w:sz="4" w:space="0" w:color="000000"/>
            </w:tcBorders>
            <w:vAlign w:val="center"/>
          </w:tcPr>
          <w:p w14:paraId="3C6C3155"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2.</w:t>
            </w:r>
          </w:p>
        </w:tc>
        <w:tc>
          <w:tcPr>
            <w:tcW w:w="3025" w:type="dxa"/>
            <w:tcBorders>
              <w:top w:val="single" w:sz="4" w:space="0" w:color="000000"/>
              <w:left w:val="single" w:sz="4" w:space="0" w:color="000000"/>
              <w:bottom w:val="single" w:sz="4" w:space="0" w:color="000000"/>
              <w:right w:val="single" w:sz="4" w:space="0" w:color="000000"/>
            </w:tcBorders>
            <w:vAlign w:val="center"/>
          </w:tcPr>
          <w:p w14:paraId="20785447" w14:textId="77777777" w:rsidR="007E4BA6" w:rsidRPr="007E4BA6" w:rsidRDefault="007E4BA6" w:rsidP="006E1766">
            <w:pPr>
              <w:widowControl w:val="0"/>
              <w:shd w:val="clear" w:color="auto" w:fill="FFFFFF"/>
              <w:tabs>
                <w:tab w:val="left" w:pos="2655"/>
              </w:tabs>
              <w:rPr>
                <w:lang w:eastAsia="en-GB"/>
              </w:rPr>
            </w:pPr>
            <w:r w:rsidRPr="007E4BA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69D1798C" w14:textId="77777777" w:rsidR="007E4BA6" w:rsidRPr="007E4BA6" w:rsidRDefault="007E4BA6" w:rsidP="006E1766">
            <w:pPr>
              <w:widowControl w:val="0"/>
              <w:shd w:val="clear" w:color="auto" w:fill="FFFFFF"/>
              <w:tabs>
                <w:tab w:val="left" w:pos="2655"/>
              </w:tabs>
              <w:rPr>
                <w:lang w:eastAsia="en-GB"/>
              </w:rPr>
            </w:pPr>
            <w:r w:rsidRPr="007E4BA6">
              <w:rPr>
                <w:lang w:eastAsia="en-GB"/>
              </w:rPr>
              <w:t>Procentai</w:t>
            </w:r>
            <w:r w:rsidRPr="007E4BA6">
              <w:rPr>
                <w:color w:val="000000"/>
              </w:rPr>
              <w:t xml:space="preserve"> (%).</w:t>
            </w:r>
          </w:p>
        </w:tc>
      </w:tr>
      <w:tr w:rsidR="007E4BA6" w:rsidRPr="007E4BA6" w14:paraId="40B91DBC" w14:textId="77777777" w:rsidTr="006E1766">
        <w:trPr>
          <w:trHeight w:val="284"/>
        </w:trPr>
        <w:tc>
          <w:tcPr>
            <w:tcW w:w="519" w:type="dxa"/>
            <w:tcBorders>
              <w:top w:val="single" w:sz="4" w:space="0" w:color="000000"/>
              <w:left w:val="single" w:sz="4" w:space="0" w:color="000000"/>
              <w:bottom w:val="single" w:sz="4" w:space="0" w:color="000000"/>
              <w:right w:val="single" w:sz="4" w:space="0" w:color="000000"/>
            </w:tcBorders>
            <w:vAlign w:val="center"/>
          </w:tcPr>
          <w:p w14:paraId="4DE94DDD"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3.</w:t>
            </w:r>
          </w:p>
        </w:tc>
        <w:tc>
          <w:tcPr>
            <w:tcW w:w="3025" w:type="dxa"/>
            <w:tcBorders>
              <w:top w:val="single" w:sz="4" w:space="0" w:color="000000"/>
              <w:left w:val="single" w:sz="4" w:space="0" w:color="000000"/>
              <w:bottom w:val="single" w:sz="4" w:space="0" w:color="000000"/>
              <w:right w:val="single" w:sz="4" w:space="0" w:color="000000"/>
            </w:tcBorders>
            <w:vAlign w:val="center"/>
          </w:tcPr>
          <w:p w14:paraId="2B840B49" w14:textId="77777777" w:rsidR="007E4BA6" w:rsidRPr="007E4BA6" w:rsidRDefault="007E4BA6" w:rsidP="006E1766">
            <w:pPr>
              <w:widowControl w:val="0"/>
              <w:shd w:val="clear" w:color="auto" w:fill="FFFFFF"/>
              <w:tabs>
                <w:tab w:val="left" w:pos="2655"/>
              </w:tabs>
              <w:rPr>
                <w:lang w:eastAsia="en-GB"/>
              </w:rPr>
            </w:pPr>
            <w:r w:rsidRPr="007E4BA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6F99AEB" w14:textId="77777777" w:rsidR="007E4BA6" w:rsidRPr="007E4BA6" w:rsidRDefault="007E4BA6" w:rsidP="006E1766">
            <w:pPr>
              <w:widowControl w:val="0"/>
              <w:shd w:val="clear" w:color="auto" w:fill="FFFFFF"/>
              <w:tabs>
                <w:tab w:val="left" w:pos="2655"/>
              </w:tabs>
              <w:jc w:val="both"/>
              <w:rPr>
                <w:lang w:eastAsia="en-GB"/>
              </w:rPr>
            </w:pPr>
            <w:r w:rsidRPr="007E4BA6">
              <w:rPr>
                <w:color w:val="000000"/>
              </w:rPr>
              <w:t>Nustatyto pedagoginio darbo stažo intervalui (iki 2; nuo daugiau kaip 2 iki 5; nuo daugiau kaip 5 iki 10; nuo daugiau kaip 10 iki 15; nuo daugiau kaip 15 iki 20; nuo daugiau kaip 20 iki 25; daugiau kaip 25 metų) priskirtų ir atitinkamą kvalifikacinę kategoriją turinčių pedagoginių darbuotojų (einančių pagrindines ir nepagrindines pareigas) skaičius einamųjų metų ataskaitinę dieną, padaugintas iš 100 ir padalytas iš visų einamųjų metų ataskaitinę dieną tam pačiam darbo stažo intervalui priklausančių pedagoginių darbuotojų skaičiaus.</w:t>
            </w:r>
          </w:p>
        </w:tc>
      </w:tr>
      <w:tr w:rsidR="007E4BA6" w:rsidRPr="007E4BA6" w14:paraId="4DC8399D" w14:textId="77777777" w:rsidTr="006E1766">
        <w:trPr>
          <w:trHeight w:val="284"/>
        </w:trPr>
        <w:tc>
          <w:tcPr>
            <w:tcW w:w="519" w:type="dxa"/>
            <w:tcBorders>
              <w:top w:val="single" w:sz="4" w:space="0" w:color="000000"/>
              <w:left w:val="single" w:sz="4" w:space="0" w:color="000000"/>
              <w:bottom w:val="single" w:sz="4" w:space="0" w:color="000000"/>
              <w:right w:val="single" w:sz="4" w:space="0" w:color="000000"/>
            </w:tcBorders>
            <w:vAlign w:val="center"/>
          </w:tcPr>
          <w:p w14:paraId="2F1F5D92"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4.</w:t>
            </w:r>
          </w:p>
        </w:tc>
        <w:tc>
          <w:tcPr>
            <w:tcW w:w="3025" w:type="dxa"/>
            <w:tcBorders>
              <w:top w:val="single" w:sz="4" w:space="0" w:color="000000"/>
              <w:left w:val="single" w:sz="4" w:space="0" w:color="000000"/>
              <w:bottom w:val="single" w:sz="4" w:space="0" w:color="000000"/>
              <w:right w:val="single" w:sz="4" w:space="0" w:color="000000"/>
            </w:tcBorders>
            <w:vAlign w:val="center"/>
          </w:tcPr>
          <w:p w14:paraId="23D47869" w14:textId="77777777" w:rsidR="007E4BA6" w:rsidRPr="007E4BA6" w:rsidRDefault="007E4BA6" w:rsidP="006E1766">
            <w:pPr>
              <w:widowControl w:val="0"/>
              <w:shd w:val="clear" w:color="auto" w:fill="FFFFFF"/>
              <w:tabs>
                <w:tab w:val="left" w:pos="2655"/>
              </w:tabs>
              <w:rPr>
                <w:lang w:eastAsia="en-GB"/>
              </w:rPr>
            </w:pPr>
            <w:r w:rsidRPr="007E4BA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63FEF33" w14:textId="77777777" w:rsidR="007E4BA6" w:rsidRPr="007E4BA6" w:rsidRDefault="007E4BA6" w:rsidP="006E1766">
            <w:pPr>
              <w:widowControl w:val="0"/>
              <w:shd w:val="clear" w:color="auto" w:fill="FFFFFF"/>
              <w:tabs>
                <w:tab w:val="left" w:pos="2655"/>
              </w:tabs>
              <w:rPr>
                <w:color w:val="000000"/>
              </w:rPr>
            </w:pPr>
            <w:r w:rsidRPr="007E4BA6">
              <w:t>Švietimo valdymo informacinė sistema (</w:t>
            </w:r>
            <w:r w:rsidRPr="007E4BA6">
              <w:rPr>
                <w:color w:val="000000"/>
              </w:rPr>
              <w:t>ŠVIS).</w:t>
            </w:r>
          </w:p>
        </w:tc>
      </w:tr>
      <w:tr w:rsidR="007E4BA6" w:rsidRPr="007E4BA6" w14:paraId="5711BB7E" w14:textId="77777777" w:rsidTr="006E1766">
        <w:trPr>
          <w:trHeight w:val="284"/>
        </w:trPr>
        <w:tc>
          <w:tcPr>
            <w:tcW w:w="519" w:type="dxa"/>
            <w:tcBorders>
              <w:top w:val="single" w:sz="4" w:space="0" w:color="000000"/>
              <w:left w:val="single" w:sz="4" w:space="0" w:color="000000"/>
              <w:bottom w:val="single" w:sz="4" w:space="0" w:color="000000"/>
              <w:right w:val="single" w:sz="4" w:space="0" w:color="000000"/>
            </w:tcBorders>
            <w:vAlign w:val="center"/>
          </w:tcPr>
          <w:p w14:paraId="4A1FB657"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5.</w:t>
            </w:r>
          </w:p>
        </w:tc>
        <w:tc>
          <w:tcPr>
            <w:tcW w:w="3025" w:type="dxa"/>
            <w:tcBorders>
              <w:top w:val="single" w:sz="4" w:space="0" w:color="000000"/>
              <w:left w:val="single" w:sz="4" w:space="0" w:color="000000"/>
              <w:bottom w:val="single" w:sz="4" w:space="0" w:color="000000"/>
              <w:right w:val="single" w:sz="4" w:space="0" w:color="000000"/>
            </w:tcBorders>
            <w:vAlign w:val="center"/>
          </w:tcPr>
          <w:p w14:paraId="2F30DE78" w14:textId="77777777" w:rsidR="007E4BA6" w:rsidRPr="007E4BA6" w:rsidRDefault="007E4BA6" w:rsidP="006E1766">
            <w:pPr>
              <w:widowControl w:val="0"/>
              <w:shd w:val="clear" w:color="auto" w:fill="FFFFFF"/>
              <w:tabs>
                <w:tab w:val="left" w:pos="2655"/>
              </w:tabs>
              <w:rPr>
                <w:lang w:eastAsia="en-GB"/>
              </w:rPr>
            </w:pPr>
            <w:r w:rsidRPr="007E4BA6">
              <w:rPr>
                <w:lang w:eastAsia="en-GB"/>
              </w:rPr>
              <w:t xml:space="preserve">Rodikliu vertinama sritis </w:t>
            </w:r>
          </w:p>
        </w:tc>
        <w:tc>
          <w:tcPr>
            <w:tcW w:w="12191" w:type="dxa"/>
            <w:tcBorders>
              <w:top w:val="single" w:sz="4" w:space="0" w:color="000000"/>
              <w:left w:val="single" w:sz="4" w:space="0" w:color="000000"/>
              <w:bottom w:val="single" w:sz="4" w:space="0" w:color="000000"/>
              <w:right w:val="single" w:sz="4" w:space="0" w:color="000000"/>
            </w:tcBorders>
            <w:vAlign w:val="center"/>
          </w:tcPr>
          <w:p w14:paraId="4BA36976" w14:textId="77777777" w:rsidR="007E4BA6" w:rsidRPr="007E4BA6" w:rsidRDefault="007E4BA6" w:rsidP="006E1766">
            <w:pPr>
              <w:widowControl w:val="0"/>
              <w:shd w:val="clear" w:color="auto" w:fill="FFFFFF"/>
              <w:tabs>
                <w:tab w:val="left" w:pos="2655"/>
              </w:tabs>
              <w:rPr>
                <w:color w:val="000000"/>
              </w:rPr>
            </w:pPr>
            <w:r w:rsidRPr="007E4BA6">
              <w:rPr>
                <w:color w:val="000000"/>
              </w:rPr>
              <w:t>Lyderystė ir vadyba.</w:t>
            </w:r>
          </w:p>
        </w:tc>
      </w:tr>
      <w:tr w:rsidR="007E4BA6" w:rsidRPr="007E4BA6" w14:paraId="4D2969E3" w14:textId="77777777" w:rsidTr="006E1766">
        <w:trPr>
          <w:trHeight w:val="284"/>
        </w:trPr>
        <w:tc>
          <w:tcPr>
            <w:tcW w:w="519" w:type="dxa"/>
            <w:tcBorders>
              <w:top w:val="single" w:sz="4" w:space="0" w:color="000000"/>
              <w:left w:val="single" w:sz="4" w:space="0" w:color="000000"/>
              <w:bottom w:val="single" w:sz="4" w:space="0" w:color="000000"/>
              <w:right w:val="single" w:sz="4" w:space="0" w:color="000000"/>
            </w:tcBorders>
            <w:vAlign w:val="center"/>
          </w:tcPr>
          <w:p w14:paraId="27537916"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6.</w:t>
            </w:r>
          </w:p>
        </w:tc>
        <w:tc>
          <w:tcPr>
            <w:tcW w:w="3025" w:type="dxa"/>
            <w:tcBorders>
              <w:top w:val="single" w:sz="4" w:space="0" w:color="000000"/>
              <w:left w:val="single" w:sz="4" w:space="0" w:color="000000"/>
              <w:bottom w:val="single" w:sz="4" w:space="0" w:color="000000"/>
              <w:right w:val="single" w:sz="4" w:space="0" w:color="000000"/>
            </w:tcBorders>
            <w:vAlign w:val="center"/>
          </w:tcPr>
          <w:p w14:paraId="17FDAD63" w14:textId="77777777" w:rsidR="007E4BA6" w:rsidRPr="007E4BA6" w:rsidRDefault="007E4BA6" w:rsidP="006E1766">
            <w:pPr>
              <w:widowControl w:val="0"/>
              <w:shd w:val="clear" w:color="auto" w:fill="FFFFFF"/>
              <w:tabs>
                <w:tab w:val="left" w:pos="2655"/>
              </w:tabs>
              <w:rPr>
                <w:lang w:eastAsia="en-GB"/>
              </w:rPr>
            </w:pPr>
            <w:r w:rsidRPr="007E4BA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0C12807" w14:textId="77777777" w:rsidR="007E4BA6" w:rsidRPr="007E4BA6" w:rsidRDefault="007E4BA6" w:rsidP="006E1766">
            <w:pPr>
              <w:widowControl w:val="0"/>
              <w:shd w:val="clear" w:color="auto" w:fill="FFFFFF"/>
              <w:tabs>
                <w:tab w:val="left" w:pos="2655"/>
              </w:tabs>
              <w:rPr>
                <w:color w:val="000000"/>
              </w:rPr>
            </w:pPr>
            <w:r w:rsidRPr="007E4BA6">
              <w:t>Rodiklio reikšmė skaičiuojama kasmet kalendorinių metų pabaigoje (iki gruodžio 31 d.) pagal rodiklio reikšmes jų fiksavimo Pedagogų registre nustatytą ataskaitinę dieną (spalio 1 d.).</w:t>
            </w:r>
          </w:p>
        </w:tc>
      </w:tr>
    </w:tbl>
    <w:p w14:paraId="3EF85012" w14:textId="5458A6CF" w:rsidR="007E4BA6" w:rsidRPr="006339C6" w:rsidRDefault="007E4BA6" w:rsidP="007E4BA6">
      <w:pPr>
        <w:widowControl w:val="0"/>
        <w:rPr>
          <w:sz w:val="22"/>
          <w:szCs w:val="22"/>
        </w:rPr>
      </w:pPr>
    </w:p>
    <w:tbl>
      <w:tblPr>
        <w:tblW w:w="15735" w:type="dxa"/>
        <w:tblInd w:w="-5" w:type="dxa"/>
        <w:tblLayout w:type="fixed"/>
        <w:tblLook w:val="0000" w:firstRow="0" w:lastRow="0" w:firstColumn="0" w:lastColumn="0" w:noHBand="0" w:noVBand="0"/>
      </w:tblPr>
      <w:tblGrid>
        <w:gridCol w:w="7655"/>
        <w:gridCol w:w="8080"/>
      </w:tblGrid>
      <w:tr w:rsidR="007E4BA6" w:rsidRPr="007E4BA6" w14:paraId="1C3593FB"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6779" w14:textId="77777777" w:rsidR="007E4BA6" w:rsidRPr="007E4BA6" w:rsidRDefault="007E4BA6" w:rsidP="007E4BA6">
            <w:pPr>
              <w:widowControl w:val="0"/>
              <w:shd w:val="clear" w:color="auto" w:fill="FFFFFF"/>
              <w:rPr>
                <w:lang w:eastAsia="en-GB"/>
              </w:rPr>
            </w:pPr>
            <w:r w:rsidRPr="007E4BA6">
              <w:rPr>
                <w:lang w:eastAsia="en-GB"/>
              </w:rPr>
              <w:t>Švietimo lygmenys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6585" w14:textId="77777777" w:rsidR="007E4BA6" w:rsidRPr="007E4BA6" w:rsidRDefault="007E4BA6" w:rsidP="007E4BA6">
            <w:pPr>
              <w:keepNext/>
              <w:shd w:val="clear" w:color="auto" w:fill="FFFFFF"/>
              <w:rPr>
                <w:lang w:eastAsia="en-GB"/>
              </w:rPr>
            </w:pPr>
            <w:r w:rsidRPr="007E4BA6">
              <w:rPr>
                <w:lang w:eastAsia="en-GB"/>
              </w:rPr>
              <w:t>Skaidymo taisyklės</w:t>
            </w:r>
          </w:p>
        </w:tc>
      </w:tr>
      <w:tr w:rsidR="007E4BA6" w:rsidRPr="007E4BA6" w14:paraId="70D66BDC" w14:textId="77777777" w:rsidTr="00CC40E2">
        <w:trPr>
          <w:trHeight w:val="284"/>
        </w:trPr>
        <w:tc>
          <w:tcPr>
            <w:tcW w:w="7655" w:type="dxa"/>
            <w:tcBorders>
              <w:top w:val="nil"/>
              <w:left w:val="single" w:sz="4" w:space="0" w:color="000000"/>
              <w:bottom w:val="single" w:sz="4" w:space="0" w:color="000000"/>
              <w:right w:val="single" w:sz="4" w:space="0" w:color="000000"/>
            </w:tcBorders>
            <w:shd w:val="clear" w:color="auto" w:fill="auto"/>
            <w:vAlign w:val="center"/>
          </w:tcPr>
          <w:p w14:paraId="4E7AD6FB" w14:textId="77777777" w:rsidR="007E4BA6" w:rsidRPr="007E4BA6" w:rsidRDefault="007E4BA6" w:rsidP="007E4BA6">
            <w:pPr>
              <w:widowControl w:val="0"/>
              <w:rPr>
                <w:szCs w:val="20"/>
                <w:lang w:eastAsia="en-GB"/>
              </w:rPr>
            </w:pPr>
            <w:r w:rsidRPr="007E4BA6">
              <w:rPr>
                <w:color w:val="212529"/>
                <w:lang w:eastAsia="en-US"/>
              </w:rPr>
              <w:t xml:space="preserve">Tarptautinė standartinė švietimo klasifikacija (angl. </w:t>
            </w:r>
            <w:r w:rsidRPr="007E4BA6">
              <w:rPr>
                <w:i/>
                <w:iCs/>
                <w:lang w:eastAsia="en-US"/>
              </w:rPr>
              <w:t xml:space="preserve">International Standard </w:t>
            </w:r>
            <w:proofErr w:type="spellStart"/>
            <w:r w:rsidRPr="007E4BA6">
              <w:rPr>
                <w:i/>
                <w:iCs/>
                <w:lang w:eastAsia="en-US"/>
              </w:rPr>
              <w:t>Classification</w:t>
            </w:r>
            <w:proofErr w:type="spellEnd"/>
            <w:r w:rsidRPr="007E4BA6">
              <w:rPr>
                <w:i/>
                <w:iCs/>
                <w:lang w:eastAsia="en-US"/>
              </w:rPr>
              <w:t xml:space="preserve"> </w:t>
            </w:r>
            <w:proofErr w:type="spellStart"/>
            <w:r w:rsidRPr="007E4BA6">
              <w:rPr>
                <w:i/>
                <w:iCs/>
                <w:lang w:eastAsia="en-US"/>
              </w:rPr>
              <w:t>of</w:t>
            </w:r>
            <w:proofErr w:type="spellEnd"/>
            <w:r w:rsidRPr="007E4BA6">
              <w:rPr>
                <w:i/>
                <w:iCs/>
                <w:lang w:eastAsia="en-US"/>
              </w:rPr>
              <w:t xml:space="preserve"> </w:t>
            </w:r>
            <w:proofErr w:type="spellStart"/>
            <w:r w:rsidRPr="007E4BA6">
              <w:rPr>
                <w:i/>
                <w:iCs/>
                <w:lang w:eastAsia="en-US"/>
              </w:rPr>
              <w:t>Education</w:t>
            </w:r>
            <w:proofErr w:type="spellEnd"/>
            <w:r w:rsidRPr="007E4BA6">
              <w:rPr>
                <w:lang w:eastAsia="en-US"/>
              </w:rPr>
              <w:t>,</w:t>
            </w:r>
            <w:r w:rsidRPr="007E4BA6">
              <w:rPr>
                <w:color w:val="212529"/>
                <w:lang w:eastAsia="en-US"/>
              </w:rPr>
              <w:t xml:space="preserve"> toliau –</w:t>
            </w:r>
            <w:r w:rsidRPr="007E4BA6">
              <w:rPr>
                <w:rFonts w:ascii="Segoe UI" w:eastAsia="Segoe UI" w:hAnsi="Segoe UI" w:cs="Segoe UI"/>
                <w:color w:val="212529"/>
                <w:sz w:val="21"/>
                <w:szCs w:val="21"/>
                <w:lang w:eastAsia="en-US"/>
              </w:rPr>
              <w:t xml:space="preserve"> </w:t>
            </w:r>
            <w:r w:rsidRPr="007E4BA6">
              <w:rPr>
                <w:lang w:eastAsia="en-US"/>
              </w:rPr>
              <w:t xml:space="preserve">ISCED) </w:t>
            </w:r>
            <w:r w:rsidRPr="007E4BA6">
              <w:rPr>
                <w:szCs w:val="20"/>
                <w:lang w:eastAsia="en-GB"/>
              </w:rPr>
              <w:t>0 (ikimokyklinis ugdymas)</w:t>
            </w:r>
          </w:p>
        </w:tc>
        <w:tc>
          <w:tcPr>
            <w:tcW w:w="8080" w:type="dxa"/>
            <w:tcBorders>
              <w:top w:val="nil"/>
              <w:left w:val="single" w:sz="4" w:space="0" w:color="000000"/>
              <w:bottom w:val="single" w:sz="4" w:space="0" w:color="000000"/>
              <w:right w:val="single" w:sz="4" w:space="0" w:color="000000"/>
            </w:tcBorders>
            <w:shd w:val="clear" w:color="auto" w:fill="auto"/>
            <w:vAlign w:val="center"/>
          </w:tcPr>
          <w:p w14:paraId="59962A02"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18B5172C"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CEA8" w14:textId="77777777" w:rsidR="007E4BA6" w:rsidRPr="007E4BA6" w:rsidRDefault="007E4BA6" w:rsidP="007E4BA6">
            <w:pPr>
              <w:widowControl w:val="0"/>
              <w:shd w:val="clear" w:color="auto" w:fill="FFFFFF"/>
              <w:rPr>
                <w:lang w:eastAsia="en-GB"/>
              </w:rPr>
            </w:pPr>
            <w:r w:rsidRPr="007E4BA6">
              <w:rPr>
                <w:lang w:eastAsia="en-GB"/>
              </w:rPr>
              <w:t>ISCED 1 (pradinis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E710"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7D2D1437"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BBF6" w14:textId="77777777" w:rsidR="007E4BA6" w:rsidRPr="007E4BA6" w:rsidRDefault="007E4BA6" w:rsidP="007E4BA6">
            <w:pPr>
              <w:widowControl w:val="0"/>
              <w:shd w:val="clear" w:color="auto" w:fill="FFFFFF"/>
              <w:rPr>
                <w:lang w:eastAsia="en-GB"/>
              </w:rPr>
            </w:pPr>
            <w:r w:rsidRPr="007E4BA6">
              <w:rPr>
                <w:lang w:eastAsia="en-GB"/>
              </w:rPr>
              <w:t>ISCED 2 (pagrindinis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C96D"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07280A9A"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75F8" w14:textId="77777777" w:rsidR="007E4BA6" w:rsidRPr="007E4BA6" w:rsidRDefault="007E4BA6" w:rsidP="007E4BA6">
            <w:pPr>
              <w:widowControl w:val="0"/>
              <w:shd w:val="clear" w:color="auto" w:fill="FFFFFF"/>
              <w:rPr>
                <w:lang w:eastAsia="en-GB"/>
              </w:rPr>
            </w:pPr>
            <w:r w:rsidRPr="007E4BA6">
              <w:rPr>
                <w:lang w:eastAsia="en-GB"/>
              </w:rPr>
              <w:t>ISCED 3 (vidurinis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8BD4"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612D64C4"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B6D78" w14:textId="77777777" w:rsidR="007E4BA6" w:rsidRPr="007E4BA6" w:rsidRDefault="007E4BA6" w:rsidP="007E4BA6">
            <w:pPr>
              <w:shd w:val="clear" w:color="auto" w:fill="FFFFFF"/>
              <w:rPr>
                <w:lang w:eastAsia="en-GB"/>
              </w:rPr>
            </w:pPr>
            <w:r w:rsidRPr="007E4BA6">
              <w:rPr>
                <w:lang w:eastAsia="en-GB"/>
              </w:rPr>
              <w:t>ISCED 4 (profesinis mokymas turint vidurinį išsilavinimą)</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5EEC" w14:textId="77777777" w:rsidR="007E4BA6" w:rsidRPr="007E4BA6" w:rsidRDefault="007E4BA6" w:rsidP="007E4BA6">
            <w:pPr>
              <w:shd w:val="clear" w:color="auto" w:fill="FFFFFF"/>
              <w:spacing w:line="276" w:lineRule="auto"/>
              <w:rPr>
                <w:lang w:eastAsia="en-GB"/>
              </w:rPr>
            </w:pPr>
            <w:r w:rsidRPr="007E4BA6">
              <w:rPr>
                <w:lang w:eastAsia="en-GB"/>
              </w:rPr>
              <w:t>X</w:t>
            </w:r>
          </w:p>
        </w:tc>
      </w:tr>
      <w:tr w:rsidR="007E4BA6" w:rsidRPr="007E4BA6" w14:paraId="5C3864D3"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95BC" w14:textId="77777777" w:rsidR="007E4BA6" w:rsidRPr="007E4BA6" w:rsidRDefault="007E4BA6" w:rsidP="007E4BA6">
            <w:pPr>
              <w:shd w:val="clear" w:color="auto" w:fill="FFFFFF"/>
              <w:rPr>
                <w:lang w:eastAsia="en-GB"/>
              </w:rPr>
            </w:pPr>
            <w:r w:rsidRPr="007E4BA6">
              <w:rPr>
                <w:lang w:eastAsia="en-GB"/>
              </w:rPr>
              <w:t>ISCED 6 (bakalauro ir profesinio bakalauro studijos)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21AB"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36D5ED69"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EC55" w14:textId="77777777" w:rsidR="007E4BA6" w:rsidRPr="007E4BA6" w:rsidRDefault="007E4BA6" w:rsidP="007E4BA6">
            <w:pPr>
              <w:shd w:val="clear" w:color="auto" w:fill="FFFFFF"/>
              <w:rPr>
                <w:lang w:eastAsia="en-GB"/>
              </w:rPr>
            </w:pPr>
            <w:r w:rsidRPr="007E4BA6">
              <w:rPr>
                <w:lang w:eastAsia="en-GB"/>
              </w:rPr>
              <w:t>ISCED 7 (magistrantūros studijos)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787B"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0D7B3119"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B01B" w14:textId="77777777" w:rsidR="007E4BA6" w:rsidRPr="007E4BA6" w:rsidRDefault="007E4BA6" w:rsidP="007E4BA6">
            <w:pPr>
              <w:shd w:val="clear" w:color="auto" w:fill="FFFFFF"/>
              <w:rPr>
                <w:lang w:eastAsia="en-GB"/>
              </w:rPr>
            </w:pPr>
            <w:r w:rsidRPr="007E4BA6">
              <w:rPr>
                <w:lang w:eastAsia="en-GB"/>
              </w:rPr>
              <w:lastRenderedPageBreak/>
              <w:t>ISCED 8 (doktorantūra)</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948" w14:textId="77777777" w:rsidR="007E4BA6" w:rsidRPr="007E4BA6" w:rsidRDefault="007E4BA6" w:rsidP="007E4BA6">
            <w:pPr>
              <w:shd w:val="clear" w:color="auto" w:fill="FFFFFF"/>
              <w:spacing w:line="276" w:lineRule="auto"/>
              <w:rPr>
                <w:rFonts w:ascii="Calibri" w:eastAsia="Calibri" w:hAnsi="Calibri"/>
                <w:sz w:val="22"/>
                <w:szCs w:val="22"/>
                <w:lang w:eastAsia="en-US"/>
              </w:rPr>
            </w:pPr>
            <w:r w:rsidRPr="007E4BA6">
              <w:rPr>
                <w:lang w:eastAsia="en-GB"/>
              </w:rPr>
              <w:t>X</w:t>
            </w:r>
          </w:p>
        </w:tc>
      </w:tr>
      <w:tr w:rsidR="007E4BA6" w:rsidRPr="007E4BA6" w14:paraId="6CB1EFE5"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3990" w14:textId="77777777" w:rsidR="007E4BA6" w:rsidRPr="007E4BA6" w:rsidRDefault="007E4BA6" w:rsidP="007E4BA6">
            <w:pPr>
              <w:shd w:val="clear" w:color="auto" w:fill="FFFFFF"/>
              <w:rPr>
                <w:lang w:eastAsia="en-GB"/>
              </w:rPr>
            </w:pPr>
            <w:r w:rsidRPr="007E4BA6">
              <w:rPr>
                <w:lang w:eastAsia="en-GB"/>
              </w:rPr>
              <w:t>Vietovė (miestas, kaimas)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2CF7" w14:textId="77777777" w:rsidR="007E4BA6" w:rsidRPr="007E4BA6" w:rsidRDefault="007E4BA6" w:rsidP="007E4BA6">
            <w:pPr>
              <w:shd w:val="clear" w:color="auto" w:fill="FFFFFF"/>
              <w:spacing w:line="276" w:lineRule="auto"/>
              <w:rPr>
                <w:lang w:eastAsia="en-GB"/>
              </w:rPr>
            </w:pPr>
            <w:r w:rsidRPr="007E4BA6">
              <w:rPr>
                <w:lang w:eastAsia="en-GB"/>
              </w:rPr>
              <w:t>X</w:t>
            </w:r>
          </w:p>
        </w:tc>
      </w:tr>
      <w:tr w:rsidR="007E4BA6" w:rsidRPr="007E4BA6" w14:paraId="581531A3"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2140" w14:textId="77777777" w:rsidR="007E4BA6" w:rsidRPr="007E4BA6" w:rsidRDefault="007E4BA6" w:rsidP="007E4BA6">
            <w:pPr>
              <w:shd w:val="clear" w:color="auto" w:fill="FFFFFF"/>
              <w:rPr>
                <w:lang w:eastAsia="en-GB"/>
              </w:rPr>
            </w:pPr>
            <w:r w:rsidRPr="007E4BA6">
              <w:rPr>
                <w:lang w:eastAsia="en-GB"/>
              </w:rPr>
              <w:t>Savivaldybė</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4DE0" w14:textId="77777777" w:rsidR="007E4BA6" w:rsidRPr="007E4BA6" w:rsidRDefault="007E4BA6" w:rsidP="007E4BA6">
            <w:pPr>
              <w:shd w:val="clear" w:color="auto" w:fill="FFFFFF"/>
              <w:rPr>
                <w:lang w:eastAsia="en-GB"/>
              </w:rPr>
            </w:pPr>
            <w:r w:rsidRPr="007E4BA6">
              <w:rPr>
                <w:lang w:eastAsia="en-GB"/>
              </w:rPr>
              <w:t>X</w:t>
            </w:r>
          </w:p>
        </w:tc>
      </w:tr>
      <w:tr w:rsidR="007E4BA6" w:rsidRPr="007E4BA6" w14:paraId="5F3A9DF5"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2673" w14:textId="77777777" w:rsidR="007E4BA6" w:rsidRPr="007E4BA6" w:rsidRDefault="007E4BA6" w:rsidP="007E4BA6">
            <w:pPr>
              <w:shd w:val="clear" w:color="auto" w:fill="FFFFFF"/>
              <w:rPr>
                <w:lang w:eastAsia="en-GB"/>
              </w:rPr>
            </w:pPr>
            <w:r w:rsidRPr="007E4BA6">
              <w:rPr>
                <w:lang w:eastAsia="en-GB"/>
              </w:rPr>
              <w:t>Institucija</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DF0B" w14:textId="77777777" w:rsidR="007E4BA6" w:rsidRPr="007E4BA6" w:rsidRDefault="007E4BA6" w:rsidP="007E4BA6">
            <w:pPr>
              <w:shd w:val="clear" w:color="auto" w:fill="FFFFFF"/>
              <w:rPr>
                <w:lang w:eastAsia="en-GB"/>
              </w:rPr>
            </w:pPr>
            <w:r w:rsidRPr="007E4BA6">
              <w:rPr>
                <w:lang w:eastAsia="en-GB"/>
              </w:rPr>
              <w:t>Institucija</w:t>
            </w:r>
          </w:p>
        </w:tc>
      </w:tr>
      <w:tr w:rsidR="007E4BA6" w:rsidRPr="007E4BA6" w14:paraId="70D4632E"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AE99" w14:textId="77777777" w:rsidR="007E4BA6" w:rsidRPr="007E4BA6" w:rsidRDefault="007E4BA6" w:rsidP="007E4BA6">
            <w:pPr>
              <w:shd w:val="clear" w:color="auto" w:fill="FFFFFF"/>
              <w:rPr>
                <w:lang w:eastAsia="en-GB"/>
              </w:rPr>
            </w:pPr>
            <w:r w:rsidRPr="007E4BA6">
              <w:rPr>
                <w:lang w:eastAsia="en-GB"/>
              </w:rPr>
              <w:t>Lytis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0152" w14:textId="77777777" w:rsidR="007E4BA6" w:rsidRPr="007E4BA6" w:rsidRDefault="007E4BA6" w:rsidP="007E4BA6">
            <w:pPr>
              <w:shd w:val="clear" w:color="auto" w:fill="FFFFFF"/>
              <w:rPr>
                <w:lang w:eastAsia="en-GB"/>
              </w:rPr>
            </w:pPr>
            <w:r w:rsidRPr="007E4BA6">
              <w:rPr>
                <w:lang w:eastAsia="en-GB"/>
              </w:rPr>
              <w:t>X</w:t>
            </w:r>
          </w:p>
        </w:tc>
      </w:tr>
    </w:tbl>
    <w:p w14:paraId="68043D12" w14:textId="740ECD90" w:rsidR="007E4BA6" w:rsidRPr="006339C6" w:rsidRDefault="007E4BA6" w:rsidP="007E4BA6">
      <w:pPr>
        <w:widowControl w:val="0"/>
        <w:rPr>
          <w:sz w:val="22"/>
          <w:szCs w:val="22"/>
        </w:rPr>
      </w:pPr>
    </w:p>
    <w:p w14:paraId="76F0F0BD" w14:textId="77777777" w:rsidR="00525E46" w:rsidRPr="006339C6" w:rsidRDefault="00525E46" w:rsidP="007E4BA6">
      <w:pPr>
        <w:widowControl w:val="0"/>
        <w:rPr>
          <w:sz w:val="22"/>
          <w:szCs w:val="22"/>
        </w:rPr>
      </w:pPr>
    </w:p>
    <w:p w14:paraId="012E6D5F" w14:textId="1450845D" w:rsidR="007E4BA6" w:rsidRPr="006339C6" w:rsidRDefault="007E4BA6" w:rsidP="007E4BA6">
      <w:pPr>
        <w:pStyle w:val="Sraopastraipa"/>
        <w:numPr>
          <w:ilvl w:val="0"/>
          <w:numId w:val="2"/>
        </w:numPr>
        <w:shd w:val="clear" w:color="auto" w:fill="FFFFFF"/>
        <w:rPr>
          <w:b/>
          <w:bCs/>
          <w:lang w:eastAsia="en-US"/>
        </w:rPr>
      </w:pPr>
      <w:r w:rsidRPr="006339C6">
        <w:rPr>
          <w:b/>
          <w:bCs/>
          <w:lang w:eastAsia="en-US"/>
        </w:rPr>
        <w:t>Pareigybės dalis, tenkanti vienam pedagoginiam darbuotojui.</w:t>
      </w:r>
    </w:p>
    <w:p w14:paraId="6FF2A771" w14:textId="77777777" w:rsidR="00525E46" w:rsidRPr="006339C6" w:rsidRDefault="00525E4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7E4BA6" w:rsidRPr="007E4BA6" w14:paraId="7E6BA69F"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EBBF017"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32348038" w14:textId="77777777" w:rsidR="007E4BA6" w:rsidRPr="007E4BA6" w:rsidRDefault="007E4BA6" w:rsidP="006E1766">
            <w:pPr>
              <w:widowControl w:val="0"/>
              <w:shd w:val="clear" w:color="auto" w:fill="FFFFFF"/>
              <w:tabs>
                <w:tab w:val="left" w:pos="2655"/>
              </w:tabs>
              <w:rPr>
                <w:lang w:eastAsia="en-GB"/>
              </w:rPr>
            </w:pPr>
            <w:r w:rsidRPr="007E4BA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3A7260D" w14:textId="77777777" w:rsidR="007E4BA6" w:rsidRPr="007E4BA6" w:rsidRDefault="007E4BA6" w:rsidP="006E1766">
            <w:pPr>
              <w:widowControl w:val="0"/>
              <w:shd w:val="clear" w:color="auto" w:fill="FFFFFF"/>
              <w:tabs>
                <w:tab w:val="left" w:pos="2655"/>
              </w:tabs>
              <w:jc w:val="both"/>
              <w:rPr>
                <w:color w:val="000000"/>
              </w:rPr>
            </w:pPr>
            <w:r w:rsidRPr="007E4BA6">
              <w:rPr>
                <w:color w:val="000000"/>
              </w:rPr>
              <w:t xml:space="preserve">Vienam mokyklos pedagoginiam darbuotojui (einančiam pagrindines ir nepagrindines pareigas) tenkantis darbo krūvis. Rodiklis parodo mokyklos pedagoginių darbuotojų skaičiaus mokykloje pagrįstumą, netiesiogiai – pedagogų mokykloje uždirbamo atlyginimo dydį. </w:t>
            </w:r>
          </w:p>
        </w:tc>
      </w:tr>
      <w:tr w:rsidR="007E4BA6" w:rsidRPr="007E4BA6" w14:paraId="749A5044"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525D069"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54CB618D" w14:textId="77777777" w:rsidR="007E4BA6" w:rsidRPr="007E4BA6" w:rsidRDefault="007E4BA6" w:rsidP="006E1766">
            <w:pPr>
              <w:widowControl w:val="0"/>
              <w:shd w:val="clear" w:color="auto" w:fill="FFFFFF"/>
              <w:tabs>
                <w:tab w:val="left" w:pos="2655"/>
              </w:tabs>
              <w:rPr>
                <w:lang w:eastAsia="en-GB"/>
              </w:rPr>
            </w:pPr>
            <w:r w:rsidRPr="007E4BA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1E105BB1" w14:textId="77777777" w:rsidR="007E4BA6" w:rsidRPr="007E4BA6" w:rsidRDefault="007E4BA6" w:rsidP="006E1766">
            <w:pPr>
              <w:widowControl w:val="0"/>
              <w:shd w:val="clear" w:color="auto" w:fill="FFFFFF"/>
              <w:tabs>
                <w:tab w:val="left" w:pos="2655"/>
              </w:tabs>
              <w:rPr>
                <w:color w:val="000000"/>
              </w:rPr>
            </w:pPr>
            <w:r w:rsidRPr="007E4BA6">
              <w:rPr>
                <w:lang w:eastAsia="en-GB"/>
              </w:rPr>
              <w:t>Procentai</w:t>
            </w:r>
            <w:r w:rsidRPr="007E4BA6">
              <w:rPr>
                <w:color w:val="000000"/>
              </w:rPr>
              <w:t xml:space="preserve"> (%).</w:t>
            </w:r>
          </w:p>
        </w:tc>
      </w:tr>
      <w:tr w:rsidR="007E4BA6" w:rsidRPr="007E4BA6" w14:paraId="2C79A0DB"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DACF957"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7D52BED7" w14:textId="77777777" w:rsidR="007E4BA6" w:rsidRPr="007E4BA6" w:rsidRDefault="007E4BA6" w:rsidP="006E1766">
            <w:pPr>
              <w:widowControl w:val="0"/>
              <w:shd w:val="clear" w:color="auto" w:fill="FFFFFF"/>
              <w:tabs>
                <w:tab w:val="left" w:pos="2655"/>
              </w:tabs>
              <w:rPr>
                <w:lang w:eastAsia="en-GB"/>
              </w:rPr>
            </w:pPr>
            <w:r w:rsidRPr="007E4BA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EC591DC" w14:textId="77777777" w:rsidR="007E4BA6" w:rsidRPr="007E4BA6" w:rsidRDefault="007E4BA6" w:rsidP="006E1766">
            <w:pPr>
              <w:widowControl w:val="0"/>
              <w:shd w:val="clear" w:color="auto" w:fill="FFFFFF"/>
              <w:tabs>
                <w:tab w:val="left" w:pos="2655"/>
              </w:tabs>
              <w:jc w:val="both"/>
              <w:rPr>
                <w:color w:val="000000"/>
              </w:rPr>
            </w:pPr>
            <w:r w:rsidRPr="007E4BA6">
              <w:rPr>
                <w:color w:val="000000"/>
              </w:rPr>
              <w:t>Visų pedagoginių darbuotojų, dirbančių einamųjų metų ataskaitinę dieną, darbo krūvių pareigybės vienetais suma, padauginta iš 100 ir padalyta iš visų pedagogų, dirbančių einamųjų metų ataskaitinę dieną, skaičiaus.</w:t>
            </w:r>
          </w:p>
        </w:tc>
      </w:tr>
      <w:tr w:rsidR="007E4BA6" w:rsidRPr="007E4BA6" w14:paraId="798B98B8"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577FEF9"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21DCAA33" w14:textId="77777777" w:rsidR="007E4BA6" w:rsidRPr="007E4BA6" w:rsidRDefault="007E4BA6" w:rsidP="006E1766">
            <w:pPr>
              <w:widowControl w:val="0"/>
              <w:shd w:val="clear" w:color="auto" w:fill="FFFFFF"/>
              <w:tabs>
                <w:tab w:val="left" w:pos="2655"/>
              </w:tabs>
              <w:rPr>
                <w:lang w:eastAsia="en-GB"/>
              </w:rPr>
            </w:pPr>
            <w:r w:rsidRPr="007E4BA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CABE561" w14:textId="77777777" w:rsidR="007E4BA6" w:rsidRPr="007E4BA6" w:rsidRDefault="007E4BA6" w:rsidP="006E1766">
            <w:pPr>
              <w:widowControl w:val="0"/>
              <w:shd w:val="clear" w:color="auto" w:fill="FFFFFF"/>
              <w:tabs>
                <w:tab w:val="left" w:pos="2655"/>
              </w:tabs>
              <w:rPr>
                <w:color w:val="000000"/>
              </w:rPr>
            </w:pPr>
            <w:r w:rsidRPr="007E4BA6">
              <w:t>Švietimo valdymo informacinė sistema (</w:t>
            </w:r>
            <w:r w:rsidRPr="007E4BA6">
              <w:rPr>
                <w:color w:val="000000"/>
              </w:rPr>
              <w:t>ŠVIS).</w:t>
            </w:r>
          </w:p>
        </w:tc>
      </w:tr>
      <w:tr w:rsidR="007E4BA6" w:rsidRPr="007E4BA6" w14:paraId="578237A6"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4B839CC"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0B5347C7" w14:textId="77777777" w:rsidR="007E4BA6" w:rsidRPr="007E4BA6" w:rsidRDefault="007E4BA6" w:rsidP="006E1766">
            <w:pPr>
              <w:widowControl w:val="0"/>
              <w:shd w:val="clear" w:color="auto" w:fill="FFFFFF"/>
              <w:tabs>
                <w:tab w:val="left" w:pos="2655"/>
              </w:tabs>
              <w:rPr>
                <w:lang w:eastAsia="en-GB"/>
              </w:rPr>
            </w:pPr>
            <w:r w:rsidRPr="007E4BA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237B97FB" w14:textId="77777777" w:rsidR="007E4BA6" w:rsidRPr="007E4BA6" w:rsidRDefault="007E4BA6" w:rsidP="006E1766">
            <w:pPr>
              <w:widowControl w:val="0"/>
              <w:shd w:val="clear" w:color="auto" w:fill="FFFFFF"/>
              <w:tabs>
                <w:tab w:val="left" w:pos="2655"/>
              </w:tabs>
              <w:rPr>
                <w:color w:val="000000"/>
              </w:rPr>
            </w:pPr>
            <w:r w:rsidRPr="007E4BA6">
              <w:rPr>
                <w:color w:val="000000"/>
              </w:rPr>
              <w:t>Lyderystė ir vadyba.</w:t>
            </w:r>
          </w:p>
        </w:tc>
      </w:tr>
      <w:tr w:rsidR="007E4BA6" w:rsidRPr="007E4BA6" w14:paraId="0262FCF8"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15DC812" w14:textId="77777777" w:rsidR="007E4BA6" w:rsidRPr="007E4BA6" w:rsidRDefault="007E4BA6" w:rsidP="006E1766">
            <w:pPr>
              <w:widowControl w:val="0"/>
              <w:shd w:val="clear" w:color="auto" w:fill="FFFFFF"/>
              <w:tabs>
                <w:tab w:val="left" w:pos="2655"/>
              </w:tabs>
              <w:jc w:val="center"/>
              <w:rPr>
                <w:lang w:eastAsia="en-GB"/>
              </w:rPr>
            </w:pPr>
            <w:r w:rsidRPr="007E4BA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37518DB6" w14:textId="77777777" w:rsidR="007E4BA6" w:rsidRPr="007E4BA6" w:rsidRDefault="007E4BA6" w:rsidP="006E1766">
            <w:pPr>
              <w:widowControl w:val="0"/>
              <w:shd w:val="clear" w:color="auto" w:fill="FFFFFF"/>
              <w:tabs>
                <w:tab w:val="left" w:pos="2655"/>
              </w:tabs>
              <w:rPr>
                <w:lang w:eastAsia="en-GB"/>
              </w:rPr>
            </w:pPr>
            <w:r w:rsidRPr="007E4BA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2C7B476" w14:textId="77777777" w:rsidR="007E4BA6" w:rsidRPr="007E4BA6" w:rsidRDefault="007E4BA6" w:rsidP="006E1766">
            <w:pPr>
              <w:widowControl w:val="0"/>
              <w:shd w:val="clear" w:color="auto" w:fill="FFFFFF"/>
              <w:tabs>
                <w:tab w:val="left" w:pos="2655"/>
              </w:tabs>
              <w:jc w:val="both"/>
              <w:rPr>
                <w:color w:val="000000"/>
              </w:rPr>
            </w:pPr>
            <w:r w:rsidRPr="007E4BA6">
              <w:t>Rodiklio reikšmė skaičiuojama kasmet kalendorinių metų pabaigoje (iki gruodžio 31 d.) pagal rodiklio reikšmes jų fiksavimo Pedagogų registre nustatytą ataskaitinę dieną (spalio 1 d.).</w:t>
            </w:r>
          </w:p>
        </w:tc>
      </w:tr>
    </w:tbl>
    <w:p w14:paraId="5D9CEDEC" w14:textId="77777777" w:rsidR="007E4BA6" w:rsidRPr="006339C6" w:rsidRDefault="007E4BA6" w:rsidP="007E4BA6">
      <w:pPr>
        <w:shd w:val="clear" w:color="auto" w:fill="FFFFFF"/>
        <w:rPr>
          <w:lang w:eastAsia="en-US"/>
        </w:rPr>
      </w:pPr>
    </w:p>
    <w:tbl>
      <w:tblPr>
        <w:tblW w:w="15735" w:type="dxa"/>
        <w:tblInd w:w="-5" w:type="dxa"/>
        <w:tblLayout w:type="fixed"/>
        <w:tblLook w:val="0000" w:firstRow="0" w:lastRow="0" w:firstColumn="0" w:lastColumn="0" w:noHBand="0" w:noVBand="0"/>
      </w:tblPr>
      <w:tblGrid>
        <w:gridCol w:w="7655"/>
        <w:gridCol w:w="8080"/>
      </w:tblGrid>
      <w:tr w:rsidR="007E4BA6" w:rsidRPr="007E4BA6" w14:paraId="6C58A661"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9692" w14:textId="77777777" w:rsidR="007E4BA6" w:rsidRPr="007E4BA6" w:rsidRDefault="007E4BA6" w:rsidP="007E4BA6">
            <w:pPr>
              <w:widowControl w:val="0"/>
              <w:shd w:val="clear" w:color="auto" w:fill="FFFFFF"/>
              <w:rPr>
                <w:lang w:eastAsia="en-GB"/>
              </w:rPr>
            </w:pPr>
            <w:r w:rsidRPr="007E4BA6">
              <w:rPr>
                <w:lang w:eastAsia="en-GB"/>
              </w:rPr>
              <w:t>Švietimo lygmenys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4889" w14:textId="77777777" w:rsidR="007E4BA6" w:rsidRPr="007E4BA6" w:rsidRDefault="007E4BA6" w:rsidP="007E4BA6">
            <w:pPr>
              <w:keepNext/>
              <w:shd w:val="clear" w:color="auto" w:fill="FFFFFF"/>
              <w:rPr>
                <w:lang w:eastAsia="en-GB"/>
              </w:rPr>
            </w:pPr>
            <w:r w:rsidRPr="007E4BA6">
              <w:rPr>
                <w:lang w:eastAsia="en-GB"/>
              </w:rPr>
              <w:t>Skaidymo taisyklės</w:t>
            </w:r>
          </w:p>
        </w:tc>
      </w:tr>
      <w:tr w:rsidR="007E4BA6" w:rsidRPr="007E4BA6" w14:paraId="3BBF6345" w14:textId="77777777" w:rsidTr="00CC40E2">
        <w:trPr>
          <w:trHeight w:val="284"/>
        </w:trPr>
        <w:tc>
          <w:tcPr>
            <w:tcW w:w="7655" w:type="dxa"/>
            <w:tcBorders>
              <w:top w:val="nil"/>
              <w:left w:val="single" w:sz="4" w:space="0" w:color="000000"/>
              <w:bottom w:val="single" w:sz="4" w:space="0" w:color="000000"/>
              <w:right w:val="single" w:sz="4" w:space="0" w:color="000000"/>
            </w:tcBorders>
            <w:shd w:val="clear" w:color="auto" w:fill="auto"/>
            <w:vAlign w:val="center"/>
          </w:tcPr>
          <w:p w14:paraId="1FF3C5C3" w14:textId="77777777" w:rsidR="007E4BA6" w:rsidRPr="007E4BA6" w:rsidRDefault="007E4BA6" w:rsidP="007E4BA6">
            <w:pPr>
              <w:widowControl w:val="0"/>
              <w:shd w:val="clear" w:color="auto" w:fill="FFFFFF"/>
              <w:rPr>
                <w:lang w:eastAsia="en-GB"/>
              </w:rPr>
            </w:pPr>
            <w:r w:rsidRPr="007E4BA6">
              <w:rPr>
                <w:color w:val="000000"/>
                <w:szCs w:val="20"/>
                <w:bdr w:val="none" w:sz="0" w:space="0" w:color="auto" w:frame="1"/>
                <w:lang w:eastAsia="en-US"/>
              </w:rPr>
              <w:t xml:space="preserve">ISCED </w:t>
            </w:r>
            <w:r w:rsidRPr="007E4BA6">
              <w:rPr>
                <w:lang w:eastAsia="en-GB"/>
              </w:rPr>
              <w:t>0 (ikimokyklinis ugdymas)</w:t>
            </w:r>
          </w:p>
        </w:tc>
        <w:tc>
          <w:tcPr>
            <w:tcW w:w="8080" w:type="dxa"/>
            <w:tcBorders>
              <w:top w:val="nil"/>
              <w:left w:val="single" w:sz="4" w:space="0" w:color="000000"/>
              <w:bottom w:val="single" w:sz="4" w:space="0" w:color="000000"/>
              <w:right w:val="single" w:sz="4" w:space="0" w:color="000000"/>
            </w:tcBorders>
            <w:shd w:val="clear" w:color="auto" w:fill="auto"/>
            <w:vAlign w:val="center"/>
          </w:tcPr>
          <w:p w14:paraId="65F67A51"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6C7A8E11"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32D9" w14:textId="77777777" w:rsidR="007E4BA6" w:rsidRPr="007E4BA6" w:rsidRDefault="007E4BA6" w:rsidP="007E4BA6">
            <w:pPr>
              <w:widowControl w:val="0"/>
              <w:shd w:val="clear" w:color="auto" w:fill="FFFFFF"/>
              <w:rPr>
                <w:lang w:eastAsia="en-GB"/>
              </w:rPr>
            </w:pPr>
            <w:r w:rsidRPr="007E4BA6">
              <w:rPr>
                <w:lang w:eastAsia="en-GB"/>
              </w:rPr>
              <w:t>ISCED 1 (pradinis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6E12"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1D2AB8E4"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00D0" w14:textId="77777777" w:rsidR="007E4BA6" w:rsidRPr="007E4BA6" w:rsidRDefault="007E4BA6" w:rsidP="007E4BA6">
            <w:pPr>
              <w:widowControl w:val="0"/>
              <w:shd w:val="clear" w:color="auto" w:fill="FFFFFF"/>
              <w:rPr>
                <w:lang w:eastAsia="en-GB"/>
              </w:rPr>
            </w:pPr>
            <w:r w:rsidRPr="007E4BA6">
              <w:rPr>
                <w:lang w:eastAsia="en-GB"/>
              </w:rPr>
              <w:t>ISCED 2 (pagrindinis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EEEC"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25C9C617"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BE8D" w14:textId="77777777" w:rsidR="007E4BA6" w:rsidRPr="007E4BA6" w:rsidRDefault="007E4BA6" w:rsidP="007E4BA6">
            <w:pPr>
              <w:widowControl w:val="0"/>
              <w:shd w:val="clear" w:color="auto" w:fill="FFFFFF"/>
              <w:rPr>
                <w:lang w:eastAsia="en-GB"/>
              </w:rPr>
            </w:pPr>
            <w:r w:rsidRPr="007E4BA6">
              <w:rPr>
                <w:lang w:eastAsia="en-GB"/>
              </w:rPr>
              <w:t>ISCED 3 (vidurinis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D1C9"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1CA1C2ED"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316D" w14:textId="77777777" w:rsidR="007E4BA6" w:rsidRPr="007E4BA6" w:rsidRDefault="007E4BA6" w:rsidP="007E4BA6">
            <w:pPr>
              <w:widowControl w:val="0"/>
              <w:shd w:val="clear" w:color="auto" w:fill="FFFFFF"/>
              <w:rPr>
                <w:lang w:eastAsia="en-GB"/>
              </w:rPr>
            </w:pPr>
            <w:r w:rsidRPr="007E4BA6">
              <w:rPr>
                <w:lang w:eastAsia="en-GB"/>
              </w:rPr>
              <w:t>ISCED 4 (profesinis mokymas turint vidurinį išsilavinimą)</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10F8"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483AF93D"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C6DB" w14:textId="77777777" w:rsidR="007E4BA6" w:rsidRPr="007E4BA6" w:rsidRDefault="007E4BA6" w:rsidP="007E4BA6">
            <w:pPr>
              <w:widowControl w:val="0"/>
              <w:shd w:val="clear" w:color="auto" w:fill="FFFFFF"/>
              <w:rPr>
                <w:lang w:eastAsia="en-GB"/>
              </w:rPr>
            </w:pPr>
            <w:r w:rsidRPr="007E4BA6">
              <w:rPr>
                <w:lang w:eastAsia="en-GB"/>
              </w:rPr>
              <w:t>ISCED 6 (bakalauro ir profesinio bakalauro studijos)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8158"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5F978786"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850F" w14:textId="77777777" w:rsidR="007E4BA6" w:rsidRPr="007E4BA6" w:rsidRDefault="007E4BA6" w:rsidP="007E4BA6">
            <w:pPr>
              <w:widowControl w:val="0"/>
              <w:shd w:val="clear" w:color="auto" w:fill="FFFFFF"/>
              <w:rPr>
                <w:lang w:eastAsia="en-GB"/>
              </w:rPr>
            </w:pPr>
            <w:r w:rsidRPr="007E4BA6">
              <w:rPr>
                <w:lang w:eastAsia="en-GB"/>
              </w:rPr>
              <w:t>ISCED 7 (magistrantūros studijos)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5981"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38976875"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FB77" w14:textId="77777777" w:rsidR="007E4BA6" w:rsidRPr="007E4BA6" w:rsidRDefault="007E4BA6" w:rsidP="007E4BA6">
            <w:pPr>
              <w:widowControl w:val="0"/>
              <w:shd w:val="clear" w:color="auto" w:fill="FFFFFF"/>
              <w:rPr>
                <w:lang w:eastAsia="en-GB"/>
              </w:rPr>
            </w:pPr>
            <w:r w:rsidRPr="007E4BA6">
              <w:rPr>
                <w:lang w:eastAsia="en-GB"/>
              </w:rPr>
              <w:t>ISCED 8 (doktorantūra)</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F19F"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6C8DD697"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288C" w14:textId="77777777" w:rsidR="007E4BA6" w:rsidRPr="007E4BA6" w:rsidRDefault="007E4BA6" w:rsidP="007E4BA6">
            <w:pPr>
              <w:widowControl w:val="0"/>
              <w:shd w:val="clear" w:color="auto" w:fill="FFFFFF"/>
              <w:rPr>
                <w:lang w:eastAsia="en-GB"/>
              </w:rPr>
            </w:pPr>
            <w:r w:rsidRPr="007E4BA6">
              <w:rPr>
                <w:lang w:eastAsia="en-GB"/>
              </w:rPr>
              <w:t>Vietovė (miestas, kaimas)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46BF"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423882B8"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E4A75" w14:textId="77777777" w:rsidR="007E4BA6" w:rsidRPr="007E4BA6" w:rsidRDefault="007E4BA6" w:rsidP="007E4BA6">
            <w:pPr>
              <w:widowControl w:val="0"/>
              <w:shd w:val="clear" w:color="auto" w:fill="FFFFFF"/>
              <w:rPr>
                <w:lang w:eastAsia="en-GB"/>
              </w:rPr>
            </w:pPr>
            <w:r w:rsidRPr="007E4BA6">
              <w:rPr>
                <w:lang w:eastAsia="en-GB"/>
              </w:rPr>
              <w:t>Savivaldybė</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17AF"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2EB11A9F"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A723" w14:textId="77777777" w:rsidR="007E4BA6" w:rsidRPr="007E4BA6" w:rsidRDefault="007E4BA6" w:rsidP="007E4BA6">
            <w:pPr>
              <w:widowControl w:val="0"/>
              <w:shd w:val="clear" w:color="auto" w:fill="FFFFFF"/>
              <w:rPr>
                <w:lang w:eastAsia="en-GB"/>
              </w:rPr>
            </w:pPr>
            <w:r w:rsidRPr="007E4BA6">
              <w:rPr>
                <w:lang w:eastAsia="en-GB"/>
              </w:rPr>
              <w:t>Institucija</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9879" w14:textId="77777777" w:rsidR="007E4BA6" w:rsidRPr="007E4BA6" w:rsidRDefault="007E4BA6" w:rsidP="007E4BA6">
            <w:pPr>
              <w:keepNext/>
              <w:shd w:val="clear" w:color="auto" w:fill="FFFFFF"/>
              <w:rPr>
                <w:lang w:eastAsia="en-GB"/>
              </w:rPr>
            </w:pPr>
            <w:r w:rsidRPr="007E4BA6">
              <w:rPr>
                <w:lang w:eastAsia="en-GB"/>
              </w:rPr>
              <w:t>Institucija</w:t>
            </w:r>
          </w:p>
        </w:tc>
      </w:tr>
      <w:tr w:rsidR="007E4BA6" w:rsidRPr="007E4BA6" w14:paraId="1D155A75"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163C" w14:textId="77777777" w:rsidR="007E4BA6" w:rsidRPr="007E4BA6" w:rsidRDefault="007E4BA6" w:rsidP="007E4BA6">
            <w:pPr>
              <w:widowControl w:val="0"/>
              <w:shd w:val="clear" w:color="auto" w:fill="FFFFFF"/>
              <w:rPr>
                <w:lang w:eastAsia="en-GB"/>
              </w:rPr>
            </w:pPr>
            <w:r w:rsidRPr="007E4BA6">
              <w:rPr>
                <w:lang w:eastAsia="en-GB"/>
              </w:rPr>
              <w:t>Lytis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D8C9" w14:textId="77777777" w:rsidR="007E4BA6" w:rsidRPr="007E4BA6" w:rsidRDefault="007E4BA6" w:rsidP="007E4BA6">
            <w:pPr>
              <w:keepNext/>
              <w:shd w:val="clear" w:color="auto" w:fill="FFFFFF"/>
              <w:rPr>
                <w:lang w:eastAsia="en-GB"/>
              </w:rPr>
            </w:pPr>
            <w:r w:rsidRPr="007E4BA6">
              <w:rPr>
                <w:lang w:eastAsia="en-GB"/>
              </w:rPr>
              <w:t>X</w:t>
            </w:r>
          </w:p>
        </w:tc>
      </w:tr>
    </w:tbl>
    <w:p w14:paraId="40D2EEDB" w14:textId="3D12D234" w:rsidR="007E4BA6" w:rsidRPr="006339C6" w:rsidRDefault="007E4BA6" w:rsidP="007E4BA6">
      <w:pPr>
        <w:pStyle w:val="Sraopastraipa"/>
        <w:numPr>
          <w:ilvl w:val="0"/>
          <w:numId w:val="2"/>
        </w:numPr>
        <w:shd w:val="clear" w:color="auto" w:fill="FFFFFF"/>
        <w:rPr>
          <w:b/>
          <w:bCs/>
          <w:lang w:eastAsia="en-US"/>
        </w:rPr>
      </w:pPr>
      <w:r w:rsidRPr="006339C6">
        <w:rPr>
          <w:b/>
          <w:bCs/>
          <w:lang w:eastAsia="en-US"/>
        </w:rPr>
        <w:lastRenderedPageBreak/>
        <w:t>Pedagoginių darbuotojų, dalyvavusių tarptautinėse mainų programose, dalis.</w:t>
      </w:r>
    </w:p>
    <w:p w14:paraId="1616D8EE" w14:textId="77777777" w:rsidR="00525E46" w:rsidRPr="006339C6" w:rsidRDefault="00525E4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7E4BA6" w:rsidRPr="007E4BA6" w14:paraId="1EB0DC17"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60A4534"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41D623AD" w14:textId="77777777" w:rsidR="007E4BA6" w:rsidRPr="007E4BA6" w:rsidRDefault="007E4BA6" w:rsidP="00A13D88">
            <w:pPr>
              <w:widowControl w:val="0"/>
              <w:shd w:val="clear" w:color="auto" w:fill="FFFFFF"/>
              <w:tabs>
                <w:tab w:val="left" w:pos="2655"/>
              </w:tabs>
              <w:rPr>
                <w:lang w:eastAsia="en-GB"/>
              </w:rPr>
            </w:pPr>
            <w:r w:rsidRPr="007E4BA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F23779F" w14:textId="77777777" w:rsidR="007E4BA6" w:rsidRPr="007E4BA6" w:rsidRDefault="007E4BA6" w:rsidP="00A13D88">
            <w:pPr>
              <w:widowControl w:val="0"/>
              <w:shd w:val="clear" w:color="auto" w:fill="FFFFFF"/>
              <w:jc w:val="both"/>
              <w:rPr>
                <w:highlight w:val="red"/>
                <w:lang w:eastAsia="en-GB"/>
              </w:rPr>
            </w:pPr>
            <w:r w:rsidRPr="007E4BA6">
              <w:rPr>
                <w:color w:val="000000"/>
              </w:rPr>
              <w:t>Mokyklos pedagoginių darbuotojų (einančių pagrindines ir nepagrindines pareigas)</w:t>
            </w:r>
            <w:r w:rsidRPr="007E4BA6">
              <w:rPr>
                <w:lang w:eastAsia="en-US"/>
              </w:rPr>
              <w:t xml:space="preserve">, dalyvavusių tarptautinėse mainų programose, dalis. </w:t>
            </w:r>
            <w:r w:rsidRPr="007E4BA6">
              <w:rPr>
                <w:color w:val="000000"/>
              </w:rPr>
              <w:t xml:space="preserve">Rodiklis parodo mokyklos atvirumą pasaulio švietimo sistemų patirčių pažinimui. </w:t>
            </w:r>
          </w:p>
        </w:tc>
      </w:tr>
      <w:tr w:rsidR="007E4BA6" w:rsidRPr="007E4BA6" w14:paraId="58CB9205"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76BCC0D"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59ABC2CE" w14:textId="77777777" w:rsidR="007E4BA6" w:rsidRPr="007E4BA6" w:rsidRDefault="007E4BA6" w:rsidP="00A13D88">
            <w:pPr>
              <w:widowControl w:val="0"/>
              <w:shd w:val="clear" w:color="auto" w:fill="FFFFFF"/>
              <w:tabs>
                <w:tab w:val="left" w:pos="2655"/>
              </w:tabs>
              <w:rPr>
                <w:lang w:eastAsia="en-GB"/>
              </w:rPr>
            </w:pPr>
            <w:r w:rsidRPr="007E4BA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6C0361CB" w14:textId="77777777" w:rsidR="007E4BA6" w:rsidRPr="007E4BA6" w:rsidRDefault="007E4BA6" w:rsidP="00A13D88">
            <w:pPr>
              <w:widowControl w:val="0"/>
              <w:shd w:val="clear" w:color="auto" w:fill="FFFFFF"/>
              <w:tabs>
                <w:tab w:val="left" w:pos="2655"/>
              </w:tabs>
              <w:rPr>
                <w:lang w:eastAsia="en-GB"/>
              </w:rPr>
            </w:pPr>
            <w:r w:rsidRPr="007E4BA6">
              <w:rPr>
                <w:lang w:eastAsia="en-GB"/>
              </w:rPr>
              <w:t>Procentai (%).</w:t>
            </w:r>
          </w:p>
        </w:tc>
      </w:tr>
      <w:tr w:rsidR="007E4BA6" w:rsidRPr="007E4BA6" w14:paraId="22A01407"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59CE7FE"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067DE361" w14:textId="77777777" w:rsidR="007E4BA6" w:rsidRPr="007E4BA6" w:rsidRDefault="007E4BA6" w:rsidP="00A13D88">
            <w:pPr>
              <w:widowControl w:val="0"/>
              <w:shd w:val="clear" w:color="auto" w:fill="FFFFFF"/>
              <w:tabs>
                <w:tab w:val="left" w:pos="2655"/>
              </w:tabs>
              <w:rPr>
                <w:lang w:eastAsia="en-GB"/>
              </w:rPr>
            </w:pPr>
            <w:r w:rsidRPr="007E4BA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4D38B9E" w14:textId="77777777" w:rsidR="007E4BA6" w:rsidRPr="007E4BA6" w:rsidRDefault="007E4BA6" w:rsidP="00A13D88">
            <w:pPr>
              <w:widowControl w:val="0"/>
              <w:shd w:val="clear" w:color="auto" w:fill="FFFFFF"/>
              <w:tabs>
                <w:tab w:val="left" w:pos="2655"/>
              </w:tabs>
              <w:jc w:val="both"/>
              <w:rPr>
                <w:lang w:eastAsia="en-GB"/>
              </w:rPr>
            </w:pPr>
            <w:r w:rsidRPr="007E4BA6">
              <w:rPr>
                <w:color w:val="000000"/>
              </w:rPr>
              <w:t>Visų mokyklos pedagoginių darbuotojų, dalyvavusių tarptautinėse mainų programose, skaičius, padaugintas iš 100 ir padalytas iš visų pedagogų, mokykloje dirbusių praėjusiais mokslo metais, ataskaitinę dieną skaičiaus.</w:t>
            </w:r>
          </w:p>
        </w:tc>
      </w:tr>
      <w:tr w:rsidR="007E4BA6" w:rsidRPr="007E4BA6" w14:paraId="7062A4A1"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53397A7"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29399D44" w14:textId="77777777" w:rsidR="007E4BA6" w:rsidRPr="007E4BA6" w:rsidRDefault="007E4BA6" w:rsidP="00A13D88">
            <w:pPr>
              <w:widowControl w:val="0"/>
              <w:shd w:val="clear" w:color="auto" w:fill="FFFFFF"/>
              <w:tabs>
                <w:tab w:val="left" w:pos="2655"/>
              </w:tabs>
              <w:rPr>
                <w:lang w:eastAsia="en-GB"/>
              </w:rPr>
            </w:pPr>
            <w:r w:rsidRPr="007E4BA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66CA0D3" w14:textId="77777777" w:rsidR="007E4BA6" w:rsidRPr="007E4BA6" w:rsidRDefault="007E4BA6" w:rsidP="00A13D88">
            <w:pPr>
              <w:widowControl w:val="0"/>
              <w:shd w:val="clear" w:color="auto" w:fill="FFFFFF"/>
              <w:tabs>
                <w:tab w:val="left" w:pos="2655"/>
              </w:tabs>
              <w:rPr>
                <w:lang w:eastAsia="en-GB"/>
              </w:rPr>
            </w:pPr>
            <w:r w:rsidRPr="007E4BA6">
              <w:t>Švietimo valdymo informacinė sistema (</w:t>
            </w:r>
            <w:r w:rsidRPr="007E4BA6">
              <w:rPr>
                <w:lang w:eastAsia="en-GB"/>
              </w:rPr>
              <w:t>ŠVIS).</w:t>
            </w:r>
          </w:p>
        </w:tc>
      </w:tr>
      <w:tr w:rsidR="007E4BA6" w:rsidRPr="007E4BA6" w14:paraId="6C00FF48"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2645017"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5CB5C957" w14:textId="77777777" w:rsidR="007E4BA6" w:rsidRPr="007E4BA6" w:rsidRDefault="007E4BA6" w:rsidP="00A13D88">
            <w:pPr>
              <w:widowControl w:val="0"/>
              <w:shd w:val="clear" w:color="auto" w:fill="FFFFFF"/>
              <w:tabs>
                <w:tab w:val="left" w:pos="2655"/>
              </w:tabs>
              <w:rPr>
                <w:lang w:eastAsia="en-GB"/>
              </w:rPr>
            </w:pPr>
            <w:r w:rsidRPr="007E4BA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5F1E592" w14:textId="77777777" w:rsidR="007E4BA6" w:rsidRPr="007E4BA6" w:rsidRDefault="007E4BA6" w:rsidP="00A13D88">
            <w:pPr>
              <w:widowControl w:val="0"/>
              <w:shd w:val="clear" w:color="auto" w:fill="FFFFFF"/>
              <w:tabs>
                <w:tab w:val="left" w:pos="2655"/>
              </w:tabs>
              <w:rPr>
                <w:lang w:eastAsia="en-GB"/>
              </w:rPr>
            </w:pPr>
            <w:r w:rsidRPr="007E4BA6">
              <w:rPr>
                <w:color w:val="000000"/>
              </w:rPr>
              <w:t>Lyderystė ir vadyba.</w:t>
            </w:r>
          </w:p>
        </w:tc>
      </w:tr>
      <w:tr w:rsidR="007E4BA6" w:rsidRPr="007E4BA6" w14:paraId="288E65C0"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3CEFF4A"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539F96B8" w14:textId="77777777" w:rsidR="007E4BA6" w:rsidRPr="007E4BA6" w:rsidRDefault="007E4BA6" w:rsidP="00A13D88">
            <w:pPr>
              <w:widowControl w:val="0"/>
              <w:shd w:val="clear" w:color="auto" w:fill="FFFFFF"/>
              <w:tabs>
                <w:tab w:val="left" w:pos="2655"/>
              </w:tabs>
              <w:rPr>
                <w:lang w:eastAsia="en-GB"/>
              </w:rPr>
            </w:pPr>
            <w:r w:rsidRPr="007E4BA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F6170CB" w14:textId="77777777" w:rsidR="007E4BA6" w:rsidRPr="007E4BA6" w:rsidRDefault="007E4BA6" w:rsidP="00A13D88">
            <w:pPr>
              <w:widowControl w:val="0"/>
              <w:shd w:val="clear" w:color="auto" w:fill="FFFFFF"/>
              <w:tabs>
                <w:tab w:val="left" w:pos="2655"/>
              </w:tabs>
              <w:jc w:val="both"/>
            </w:pPr>
            <w:r w:rsidRPr="007E4BA6">
              <w:t xml:space="preserve">Rodiklio reikšmė skaičiuojama kasmet kalendorinių metų pabaigoje (iki gruodžio 31 d.) pagal rodiklio reikšmes jų </w:t>
            </w:r>
          </w:p>
          <w:p w14:paraId="4B5575A0" w14:textId="77777777" w:rsidR="007E4BA6" w:rsidRPr="007E4BA6" w:rsidRDefault="007E4BA6" w:rsidP="00A13D88">
            <w:pPr>
              <w:widowControl w:val="0"/>
              <w:shd w:val="clear" w:color="auto" w:fill="FFFFFF"/>
              <w:tabs>
                <w:tab w:val="left" w:pos="2655"/>
              </w:tabs>
              <w:jc w:val="both"/>
              <w:rPr>
                <w:lang w:eastAsia="en-GB"/>
              </w:rPr>
            </w:pPr>
            <w:r w:rsidRPr="007E4BA6">
              <w:t>fiksavimo Pedagogų registre nustatytą ataskaitinę dieną (spalio 1 d.).</w:t>
            </w:r>
          </w:p>
        </w:tc>
      </w:tr>
    </w:tbl>
    <w:p w14:paraId="4AB3E018" w14:textId="77777777" w:rsidR="007E4BA6" w:rsidRPr="006339C6" w:rsidRDefault="007E4BA6" w:rsidP="007E4BA6">
      <w:pPr>
        <w:shd w:val="clear" w:color="auto" w:fill="FFFFFF"/>
        <w:rPr>
          <w:lang w:eastAsia="en-US"/>
        </w:rPr>
      </w:pPr>
    </w:p>
    <w:tbl>
      <w:tblPr>
        <w:tblW w:w="15735" w:type="dxa"/>
        <w:tblInd w:w="-5" w:type="dxa"/>
        <w:tblLayout w:type="fixed"/>
        <w:tblLook w:val="0000" w:firstRow="0" w:lastRow="0" w:firstColumn="0" w:lastColumn="0" w:noHBand="0" w:noVBand="0"/>
      </w:tblPr>
      <w:tblGrid>
        <w:gridCol w:w="7655"/>
        <w:gridCol w:w="8080"/>
      </w:tblGrid>
      <w:tr w:rsidR="007E4BA6" w:rsidRPr="007E4BA6" w14:paraId="6F0DF52F"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830C" w14:textId="77777777" w:rsidR="007E4BA6" w:rsidRPr="007E4BA6" w:rsidRDefault="007E4BA6" w:rsidP="007E4BA6">
            <w:pPr>
              <w:widowControl w:val="0"/>
              <w:shd w:val="clear" w:color="auto" w:fill="FFFFFF"/>
              <w:rPr>
                <w:lang w:eastAsia="en-GB"/>
              </w:rPr>
            </w:pPr>
            <w:r w:rsidRPr="007E4BA6">
              <w:rPr>
                <w:lang w:eastAsia="en-GB"/>
              </w:rPr>
              <w:t>Švietimo lygmenys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3075" w14:textId="77777777" w:rsidR="007E4BA6" w:rsidRPr="007E4BA6" w:rsidRDefault="007E4BA6" w:rsidP="007E4BA6">
            <w:pPr>
              <w:keepNext/>
              <w:shd w:val="clear" w:color="auto" w:fill="FFFFFF"/>
              <w:rPr>
                <w:lang w:eastAsia="en-GB"/>
              </w:rPr>
            </w:pPr>
            <w:r w:rsidRPr="007E4BA6">
              <w:rPr>
                <w:lang w:eastAsia="en-GB"/>
              </w:rPr>
              <w:t>Skaidymo taisyklės</w:t>
            </w:r>
          </w:p>
        </w:tc>
      </w:tr>
      <w:tr w:rsidR="007E4BA6" w:rsidRPr="007E4BA6" w14:paraId="49EFA57A" w14:textId="77777777" w:rsidTr="00CC40E2">
        <w:trPr>
          <w:trHeight w:val="284"/>
        </w:trPr>
        <w:tc>
          <w:tcPr>
            <w:tcW w:w="7655" w:type="dxa"/>
            <w:tcBorders>
              <w:top w:val="nil"/>
              <w:left w:val="single" w:sz="4" w:space="0" w:color="000000"/>
              <w:bottom w:val="single" w:sz="4" w:space="0" w:color="000000"/>
              <w:right w:val="single" w:sz="4" w:space="0" w:color="000000"/>
            </w:tcBorders>
            <w:shd w:val="clear" w:color="auto" w:fill="auto"/>
            <w:vAlign w:val="center"/>
          </w:tcPr>
          <w:p w14:paraId="0583EF82" w14:textId="77777777" w:rsidR="007E4BA6" w:rsidRPr="007E4BA6" w:rsidRDefault="007E4BA6" w:rsidP="007E4BA6">
            <w:pPr>
              <w:widowControl w:val="0"/>
              <w:shd w:val="clear" w:color="auto" w:fill="FFFFFF"/>
              <w:rPr>
                <w:lang w:eastAsia="en-GB"/>
              </w:rPr>
            </w:pPr>
            <w:r w:rsidRPr="007E4BA6">
              <w:rPr>
                <w:color w:val="000000"/>
                <w:szCs w:val="20"/>
                <w:bdr w:val="none" w:sz="0" w:space="0" w:color="auto" w:frame="1"/>
                <w:lang w:eastAsia="en-US"/>
              </w:rPr>
              <w:t xml:space="preserve">ISCED </w:t>
            </w:r>
            <w:r w:rsidRPr="007E4BA6">
              <w:rPr>
                <w:lang w:eastAsia="en-GB"/>
              </w:rPr>
              <w:t>0 (ikimokyklinis ugdymas)</w:t>
            </w:r>
          </w:p>
        </w:tc>
        <w:tc>
          <w:tcPr>
            <w:tcW w:w="8080" w:type="dxa"/>
            <w:tcBorders>
              <w:top w:val="nil"/>
              <w:left w:val="single" w:sz="4" w:space="0" w:color="000000"/>
              <w:bottom w:val="single" w:sz="4" w:space="0" w:color="000000"/>
              <w:right w:val="single" w:sz="4" w:space="0" w:color="000000"/>
            </w:tcBorders>
            <w:shd w:val="clear" w:color="auto" w:fill="auto"/>
            <w:vAlign w:val="center"/>
          </w:tcPr>
          <w:p w14:paraId="31880334"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3E1DF208"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0D05" w14:textId="77777777" w:rsidR="007E4BA6" w:rsidRPr="007E4BA6" w:rsidRDefault="007E4BA6" w:rsidP="007E4BA6">
            <w:pPr>
              <w:widowControl w:val="0"/>
              <w:shd w:val="clear" w:color="auto" w:fill="FFFFFF"/>
              <w:rPr>
                <w:lang w:eastAsia="en-GB"/>
              </w:rPr>
            </w:pPr>
            <w:r w:rsidRPr="007E4BA6">
              <w:rPr>
                <w:lang w:eastAsia="en-GB"/>
              </w:rPr>
              <w:t>ISCED 1 (pradinis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282C"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6DD85FA2"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F2C7" w14:textId="77777777" w:rsidR="007E4BA6" w:rsidRPr="007E4BA6" w:rsidRDefault="007E4BA6" w:rsidP="007E4BA6">
            <w:pPr>
              <w:widowControl w:val="0"/>
              <w:shd w:val="clear" w:color="auto" w:fill="FFFFFF"/>
              <w:rPr>
                <w:lang w:eastAsia="en-GB"/>
              </w:rPr>
            </w:pPr>
            <w:r w:rsidRPr="007E4BA6">
              <w:rPr>
                <w:lang w:eastAsia="en-GB"/>
              </w:rPr>
              <w:t>ISCED 2 (pagrindinis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75E9"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05EFADA9"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AA96" w14:textId="77777777" w:rsidR="007E4BA6" w:rsidRPr="007E4BA6" w:rsidRDefault="007E4BA6" w:rsidP="007E4BA6">
            <w:pPr>
              <w:widowControl w:val="0"/>
              <w:shd w:val="clear" w:color="auto" w:fill="FFFFFF"/>
              <w:rPr>
                <w:lang w:eastAsia="en-GB"/>
              </w:rPr>
            </w:pPr>
            <w:r w:rsidRPr="007E4BA6">
              <w:rPr>
                <w:lang w:eastAsia="en-GB"/>
              </w:rPr>
              <w:t>ISCED 3 (vidurinis ugdymas)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0326"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59BD5EA1"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F29A" w14:textId="77777777" w:rsidR="007E4BA6" w:rsidRPr="007E4BA6" w:rsidRDefault="007E4BA6" w:rsidP="007E4BA6">
            <w:pPr>
              <w:widowControl w:val="0"/>
              <w:shd w:val="clear" w:color="auto" w:fill="FFFFFF"/>
              <w:rPr>
                <w:lang w:eastAsia="en-GB"/>
              </w:rPr>
            </w:pPr>
            <w:r w:rsidRPr="007E4BA6">
              <w:rPr>
                <w:lang w:eastAsia="en-GB"/>
              </w:rPr>
              <w:t>ISCED 4 (profesinis mokymas turint vidurinį išsilavinimą)</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DF5A"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1D035111"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25A6" w14:textId="77777777" w:rsidR="007E4BA6" w:rsidRPr="007E4BA6" w:rsidRDefault="007E4BA6" w:rsidP="007E4BA6">
            <w:pPr>
              <w:widowControl w:val="0"/>
              <w:shd w:val="clear" w:color="auto" w:fill="FFFFFF"/>
              <w:rPr>
                <w:lang w:eastAsia="en-GB"/>
              </w:rPr>
            </w:pPr>
            <w:r w:rsidRPr="007E4BA6">
              <w:rPr>
                <w:lang w:eastAsia="en-GB"/>
              </w:rPr>
              <w:t>ISCED 6 (bakalauro ir profesinio bakalauro studijos)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1F01"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29C02121"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BBA4" w14:textId="77777777" w:rsidR="007E4BA6" w:rsidRPr="007E4BA6" w:rsidRDefault="007E4BA6" w:rsidP="007E4BA6">
            <w:pPr>
              <w:widowControl w:val="0"/>
              <w:shd w:val="clear" w:color="auto" w:fill="FFFFFF"/>
              <w:rPr>
                <w:lang w:eastAsia="en-GB"/>
              </w:rPr>
            </w:pPr>
            <w:r w:rsidRPr="007E4BA6">
              <w:rPr>
                <w:lang w:eastAsia="en-GB"/>
              </w:rPr>
              <w:t>ISCED 7 (magistrantūros studijos)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3A79"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73C1B4E5"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3BB6A" w14:textId="77777777" w:rsidR="007E4BA6" w:rsidRPr="007E4BA6" w:rsidRDefault="007E4BA6" w:rsidP="007E4BA6">
            <w:pPr>
              <w:widowControl w:val="0"/>
              <w:shd w:val="clear" w:color="auto" w:fill="FFFFFF"/>
              <w:rPr>
                <w:lang w:eastAsia="en-GB"/>
              </w:rPr>
            </w:pPr>
            <w:r w:rsidRPr="007E4BA6">
              <w:rPr>
                <w:lang w:eastAsia="en-GB"/>
              </w:rPr>
              <w:t>ISCED 8 (doktorantūra)</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B5D6"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10B2A8E4"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B372" w14:textId="77777777" w:rsidR="007E4BA6" w:rsidRPr="007E4BA6" w:rsidRDefault="007E4BA6" w:rsidP="007E4BA6">
            <w:pPr>
              <w:widowControl w:val="0"/>
              <w:shd w:val="clear" w:color="auto" w:fill="FFFFFF"/>
              <w:rPr>
                <w:lang w:eastAsia="en-GB"/>
              </w:rPr>
            </w:pPr>
            <w:r w:rsidRPr="007E4BA6">
              <w:rPr>
                <w:lang w:eastAsia="en-GB"/>
              </w:rPr>
              <w:t>Vietovė (miestas, kaimas)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F8CD"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1FFF1B50"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F331" w14:textId="77777777" w:rsidR="007E4BA6" w:rsidRPr="007E4BA6" w:rsidRDefault="007E4BA6" w:rsidP="007E4BA6">
            <w:pPr>
              <w:widowControl w:val="0"/>
              <w:shd w:val="clear" w:color="auto" w:fill="FFFFFF"/>
              <w:rPr>
                <w:lang w:eastAsia="en-GB"/>
              </w:rPr>
            </w:pPr>
            <w:r w:rsidRPr="007E4BA6">
              <w:rPr>
                <w:lang w:eastAsia="en-GB"/>
              </w:rPr>
              <w:t>Savivaldybė</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79C3"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10AC6720"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8E01" w14:textId="77777777" w:rsidR="007E4BA6" w:rsidRPr="007E4BA6" w:rsidRDefault="007E4BA6" w:rsidP="007E4BA6">
            <w:pPr>
              <w:widowControl w:val="0"/>
              <w:shd w:val="clear" w:color="auto" w:fill="FFFFFF"/>
              <w:rPr>
                <w:lang w:eastAsia="en-GB"/>
              </w:rPr>
            </w:pPr>
            <w:r w:rsidRPr="007E4BA6">
              <w:rPr>
                <w:lang w:eastAsia="en-GB"/>
              </w:rPr>
              <w:t>Institucija</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69D8" w14:textId="77777777" w:rsidR="007E4BA6" w:rsidRPr="007E4BA6" w:rsidRDefault="007E4BA6" w:rsidP="007E4BA6">
            <w:pPr>
              <w:keepNext/>
              <w:shd w:val="clear" w:color="auto" w:fill="FFFFFF"/>
              <w:rPr>
                <w:lang w:eastAsia="en-GB"/>
              </w:rPr>
            </w:pPr>
            <w:r w:rsidRPr="007E4BA6">
              <w:rPr>
                <w:lang w:eastAsia="en-GB"/>
              </w:rPr>
              <w:t>Institucija</w:t>
            </w:r>
          </w:p>
        </w:tc>
      </w:tr>
      <w:tr w:rsidR="007E4BA6" w:rsidRPr="007E4BA6" w14:paraId="1E9AD0B5" w14:textId="77777777" w:rsidTr="00CC40E2">
        <w:trPr>
          <w:trHeight w:val="28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006E" w14:textId="77777777" w:rsidR="007E4BA6" w:rsidRPr="007E4BA6" w:rsidRDefault="007E4BA6" w:rsidP="007E4BA6">
            <w:pPr>
              <w:widowControl w:val="0"/>
              <w:shd w:val="clear" w:color="auto" w:fill="FFFFFF"/>
              <w:rPr>
                <w:lang w:eastAsia="en-GB"/>
              </w:rPr>
            </w:pPr>
            <w:r w:rsidRPr="007E4BA6">
              <w:rPr>
                <w:lang w:eastAsia="en-GB"/>
              </w:rPr>
              <w:t>Lytis</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5294" w14:textId="77777777" w:rsidR="007E4BA6" w:rsidRPr="007E4BA6" w:rsidRDefault="007E4BA6" w:rsidP="007E4BA6">
            <w:pPr>
              <w:keepNext/>
              <w:shd w:val="clear" w:color="auto" w:fill="FFFFFF"/>
              <w:rPr>
                <w:lang w:eastAsia="en-GB"/>
              </w:rPr>
            </w:pPr>
            <w:r w:rsidRPr="007E4BA6">
              <w:rPr>
                <w:lang w:eastAsia="en-GB"/>
              </w:rPr>
              <w:t>X</w:t>
            </w:r>
          </w:p>
        </w:tc>
      </w:tr>
    </w:tbl>
    <w:p w14:paraId="0EAF15DA" w14:textId="12284434" w:rsidR="00A13D88" w:rsidRPr="006339C6" w:rsidRDefault="00A13D88" w:rsidP="00A13D88">
      <w:pPr>
        <w:shd w:val="clear" w:color="auto" w:fill="FFFFFF"/>
        <w:rPr>
          <w:lang w:eastAsia="en-US"/>
        </w:rPr>
      </w:pPr>
    </w:p>
    <w:p w14:paraId="2DCD372A" w14:textId="77777777" w:rsidR="00CC40E2" w:rsidRPr="006339C6" w:rsidRDefault="00CC40E2" w:rsidP="00A13D88">
      <w:pPr>
        <w:shd w:val="clear" w:color="auto" w:fill="FFFFFF"/>
        <w:rPr>
          <w:lang w:eastAsia="en-US"/>
        </w:rPr>
      </w:pPr>
    </w:p>
    <w:p w14:paraId="02B84A74" w14:textId="1608E2B9" w:rsidR="007E4BA6" w:rsidRPr="006339C6" w:rsidRDefault="007E4BA6" w:rsidP="007E4BA6">
      <w:pPr>
        <w:pStyle w:val="Sraopastraipa"/>
        <w:numPr>
          <w:ilvl w:val="0"/>
          <w:numId w:val="2"/>
        </w:numPr>
        <w:shd w:val="clear" w:color="auto" w:fill="FFFFFF"/>
        <w:rPr>
          <w:b/>
          <w:bCs/>
          <w:lang w:eastAsia="en-US"/>
        </w:rPr>
      </w:pPr>
      <w:r w:rsidRPr="006339C6">
        <w:rPr>
          <w:b/>
          <w:bCs/>
          <w:lang w:eastAsia="en-US"/>
        </w:rPr>
        <w:t>Vienai sąlyginei mokytojo, dirbančio pagal bendrojo ugdymo programas, pareigybei tenkantis mokinių skaičius.</w:t>
      </w:r>
    </w:p>
    <w:p w14:paraId="3B2BE720" w14:textId="77777777" w:rsidR="00525E46" w:rsidRPr="006339C6" w:rsidRDefault="00525E4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7E4BA6" w:rsidRPr="007E4BA6" w14:paraId="546F0873"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4D32474"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06EF7D05" w14:textId="77777777" w:rsidR="007E4BA6" w:rsidRPr="007E4BA6" w:rsidRDefault="007E4BA6" w:rsidP="00A13D88">
            <w:pPr>
              <w:widowControl w:val="0"/>
              <w:shd w:val="clear" w:color="auto" w:fill="FFFFFF"/>
              <w:tabs>
                <w:tab w:val="left" w:pos="2655"/>
              </w:tabs>
              <w:rPr>
                <w:lang w:eastAsia="en-GB"/>
              </w:rPr>
            </w:pPr>
            <w:r w:rsidRPr="007E4BA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FC42FEA" w14:textId="77777777" w:rsidR="007E4BA6" w:rsidRPr="007E4BA6" w:rsidRDefault="007E4BA6" w:rsidP="00A13D88">
            <w:pPr>
              <w:widowControl w:val="0"/>
              <w:shd w:val="clear" w:color="auto" w:fill="FFFFFF"/>
              <w:tabs>
                <w:tab w:val="left" w:pos="2655"/>
              </w:tabs>
              <w:jc w:val="both"/>
              <w:rPr>
                <w:highlight w:val="red"/>
                <w:lang w:eastAsia="en-GB"/>
              </w:rPr>
            </w:pPr>
            <w:r w:rsidRPr="007E4BA6">
              <w:rPr>
                <w:color w:val="000000"/>
              </w:rPr>
              <w:t xml:space="preserve">Vienai sąlyginei mokytojo, </w:t>
            </w:r>
            <w:r w:rsidRPr="007E4BA6">
              <w:rPr>
                <w:lang w:eastAsia="en-US"/>
              </w:rPr>
              <w:t>dirbančio pagal bendrojo ugdymo programas,</w:t>
            </w:r>
            <w:r w:rsidRPr="007E4BA6">
              <w:rPr>
                <w:color w:val="000000"/>
              </w:rPr>
              <w:t xml:space="preserve"> pareigybei tenkantis mokinių skaičius. </w:t>
            </w:r>
            <w:r w:rsidRPr="007E4BA6">
              <w:t>Rodiklis parodo efektyvaus ugdymo organizavimo galimybę, mokyklų tinklo optimalumą. </w:t>
            </w:r>
            <w:r w:rsidRPr="007E4BA6">
              <w:rPr>
                <w:bCs/>
                <w:color w:val="000000"/>
                <w:szCs w:val="20"/>
                <w:shd w:val="clear" w:color="auto" w:fill="FFFFFF"/>
                <w:lang w:eastAsia="en-US"/>
              </w:rPr>
              <w:t>Sąlyginė mokytojo pareigybė</w:t>
            </w:r>
            <w:r w:rsidRPr="007E4BA6">
              <w:rPr>
                <w:color w:val="000000"/>
                <w:szCs w:val="20"/>
                <w:shd w:val="clear" w:color="auto" w:fill="FFFFFF"/>
                <w:lang w:eastAsia="en-US"/>
              </w:rPr>
              <w:t> – pareigybė apskaičiuota pagal Mokymo lėšų apskaičiavimo, paskirstymo ir panaudojimo tvarkos aprašo, patvirtinto </w:t>
            </w:r>
            <w:r w:rsidRPr="007E4BA6">
              <w:rPr>
                <w:color w:val="000000"/>
                <w:szCs w:val="20"/>
                <w:bdr w:val="none" w:sz="0" w:space="0" w:color="auto" w:frame="1"/>
                <w:shd w:val="clear" w:color="auto" w:fill="FFFFFF"/>
                <w:lang w:eastAsia="en-US"/>
              </w:rPr>
              <w:t>Lietuvos Respublikos Vyriausybės 2018 m. liepos 11 d. nutarimu Nr. 679 „Dėl Mokymo lėšų apskaičiavimo, paskirstymo ir panaudojimo tvarkos aprašo patvirtinimo“, </w:t>
            </w:r>
            <w:r w:rsidRPr="007E4BA6">
              <w:rPr>
                <w:color w:val="000000"/>
                <w:szCs w:val="20"/>
                <w:shd w:val="clear" w:color="auto" w:fill="FFFFFF"/>
                <w:lang w:eastAsia="en-US"/>
              </w:rPr>
              <w:t>nuostatas).</w:t>
            </w:r>
          </w:p>
        </w:tc>
      </w:tr>
      <w:tr w:rsidR="007E4BA6" w:rsidRPr="007E4BA6" w14:paraId="2AAA2C0F"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839E897"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lastRenderedPageBreak/>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258D5EE0" w14:textId="77777777" w:rsidR="007E4BA6" w:rsidRPr="007E4BA6" w:rsidRDefault="007E4BA6" w:rsidP="00A13D88">
            <w:pPr>
              <w:widowControl w:val="0"/>
              <w:shd w:val="clear" w:color="auto" w:fill="FFFFFF"/>
              <w:tabs>
                <w:tab w:val="left" w:pos="2655"/>
              </w:tabs>
              <w:rPr>
                <w:lang w:eastAsia="en-GB"/>
              </w:rPr>
            </w:pPr>
            <w:r w:rsidRPr="007E4BA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5B38BCA7" w14:textId="77777777" w:rsidR="007E4BA6" w:rsidRPr="007E4BA6" w:rsidRDefault="007E4BA6" w:rsidP="00A13D88">
            <w:pPr>
              <w:widowControl w:val="0"/>
              <w:shd w:val="clear" w:color="auto" w:fill="FFFFFF"/>
              <w:tabs>
                <w:tab w:val="left" w:pos="2655"/>
              </w:tabs>
              <w:rPr>
                <w:lang w:eastAsia="en-GB"/>
              </w:rPr>
            </w:pPr>
            <w:r w:rsidRPr="007E4BA6">
              <w:rPr>
                <w:lang w:eastAsia="en-GB"/>
              </w:rPr>
              <w:t>Skaičius (vnt.).</w:t>
            </w:r>
          </w:p>
        </w:tc>
      </w:tr>
      <w:tr w:rsidR="007E4BA6" w:rsidRPr="007E4BA6" w14:paraId="2E43E488"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1A4FD9A"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46A5E69E" w14:textId="77777777" w:rsidR="007E4BA6" w:rsidRPr="007E4BA6" w:rsidRDefault="007E4BA6" w:rsidP="00A13D88">
            <w:pPr>
              <w:widowControl w:val="0"/>
              <w:shd w:val="clear" w:color="auto" w:fill="FFFFFF"/>
              <w:tabs>
                <w:tab w:val="left" w:pos="2655"/>
              </w:tabs>
              <w:rPr>
                <w:lang w:eastAsia="en-GB"/>
              </w:rPr>
            </w:pPr>
            <w:r w:rsidRPr="007E4BA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FA88003" w14:textId="77777777" w:rsidR="007E4BA6" w:rsidRPr="007E4BA6" w:rsidRDefault="007E4BA6" w:rsidP="00A13D88">
            <w:pPr>
              <w:widowControl w:val="0"/>
              <w:shd w:val="clear" w:color="auto" w:fill="FFFFFF"/>
              <w:spacing w:line="257" w:lineRule="auto"/>
              <w:jc w:val="both"/>
              <w:rPr>
                <w:lang w:eastAsia="en-GB"/>
              </w:rPr>
            </w:pPr>
            <w:r w:rsidRPr="007E4BA6">
              <w:rPr>
                <w:color w:val="000000"/>
              </w:rPr>
              <w:t>Mokinių</w:t>
            </w:r>
            <w:r w:rsidRPr="007E4BA6">
              <w:rPr>
                <w:color w:val="212529"/>
                <w:szCs w:val="20"/>
                <w:bdr w:val="none" w:sz="0" w:space="0" w:color="auto" w:frame="1"/>
                <w:lang w:eastAsia="en-US"/>
              </w:rPr>
              <w:t xml:space="preserve"> (</w:t>
            </w:r>
            <w:r w:rsidRPr="007E4BA6">
              <w:rPr>
                <w:color w:val="000000"/>
                <w:szCs w:val="20"/>
                <w:bdr w:val="none" w:sz="0" w:space="0" w:color="auto" w:frame="1"/>
                <w:lang w:eastAsia="en-US"/>
              </w:rPr>
              <w:t xml:space="preserve">ISCED </w:t>
            </w:r>
            <w:r w:rsidRPr="007E4BA6">
              <w:rPr>
                <w:color w:val="000000"/>
              </w:rPr>
              <w:t xml:space="preserve">1–3 lygmenys) skaičius </w:t>
            </w:r>
            <w:r w:rsidRPr="007E4BA6">
              <w:rPr>
                <w:lang w:eastAsia="en-GB"/>
              </w:rPr>
              <w:t>ataskaitinę dieną,</w:t>
            </w:r>
            <w:r w:rsidRPr="007E4BA6">
              <w:rPr>
                <w:color w:val="000000"/>
              </w:rPr>
              <w:t xml:space="preserve"> padalytas iš mokyklos sąlyginių mokytojų, </w:t>
            </w:r>
            <w:r w:rsidRPr="007E4BA6">
              <w:rPr>
                <w:lang w:eastAsia="en-US"/>
              </w:rPr>
              <w:t>dirbančių pagal bendrojo ugdymo programas,</w:t>
            </w:r>
            <w:r w:rsidRPr="007E4BA6">
              <w:rPr>
                <w:color w:val="000000"/>
              </w:rPr>
              <w:t xml:space="preserve"> pareigybių skaičiaus </w:t>
            </w:r>
            <w:r w:rsidRPr="007E4BA6">
              <w:rPr>
                <w:lang w:eastAsia="en-GB"/>
              </w:rPr>
              <w:t>ataskaitinę dieną</w:t>
            </w:r>
            <w:r w:rsidRPr="007E4BA6">
              <w:rPr>
                <w:color w:val="000000"/>
              </w:rPr>
              <w:t xml:space="preserve">. </w:t>
            </w:r>
          </w:p>
        </w:tc>
      </w:tr>
      <w:tr w:rsidR="007E4BA6" w:rsidRPr="007E4BA6" w14:paraId="09BEB4F6"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398350A"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4069C075" w14:textId="77777777" w:rsidR="007E4BA6" w:rsidRPr="007E4BA6" w:rsidRDefault="007E4BA6" w:rsidP="00A13D88">
            <w:pPr>
              <w:widowControl w:val="0"/>
              <w:shd w:val="clear" w:color="auto" w:fill="FFFFFF"/>
              <w:tabs>
                <w:tab w:val="left" w:pos="2655"/>
              </w:tabs>
              <w:rPr>
                <w:lang w:eastAsia="en-GB"/>
              </w:rPr>
            </w:pPr>
            <w:r w:rsidRPr="007E4BA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ECD6C40" w14:textId="77777777" w:rsidR="007E4BA6" w:rsidRPr="007E4BA6" w:rsidRDefault="007E4BA6" w:rsidP="00A13D88">
            <w:pPr>
              <w:widowControl w:val="0"/>
              <w:shd w:val="clear" w:color="auto" w:fill="FFFFFF"/>
              <w:tabs>
                <w:tab w:val="left" w:pos="2655"/>
              </w:tabs>
              <w:rPr>
                <w:lang w:eastAsia="en-GB"/>
              </w:rPr>
            </w:pPr>
            <w:r w:rsidRPr="007E4BA6">
              <w:t>Švietimo valdymo informacinė sistema (</w:t>
            </w:r>
            <w:r w:rsidRPr="007E4BA6">
              <w:rPr>
                <w:lang w:eastAsia="en-GB"/>
              </w:rPr>
              <w:t>ŠVIS).</w:t>
            </w:r>
          </w:p>
        </w:tc>
      </w:tr>
      <w:tr w:rsidR="007E4BA6" w:rsidRPr="007E4BA6" w14:paraId="0F2E14F6"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45EDD74"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5B01F4F6" w14:textId="77777777" w:rsidR="007E4BA6" w:rsidRPr="007E4BA6" w:rsidRDefault="007E4BA6" w:rsidP="00A13D88">
            <w:pPr>
              <w:widowControl w:val="0"/>
              <w:shd w:val="clear" w:color="auto" w:fill="FFFFFF"/>
              <w:tabs>
                <w:tab w:val="left" w:pos="2655"/>
              </w:tabs>
              <w:rPr>
                <w:lang w:eastAsia="en-GB"/>
              </w:rPr>
            </w:pPr>
            <w:r w:rsidRPr="007E4BA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F23101D" w14:textId="77777777" w:rsidR="007E4BA6" w:rsidRPr="007E4BA6" w:rsidRDefault="007E4BA6" w:rsidP="00A13D88">
            <w:pPr>
              <w:widowControl w:val="0"/>
              <w:shd w:val="clear" w:color="auto" w:fill="FFFFFF"/>
              <w:tabs>
                <w:tab w:val="left" w:pos="2655"/>
              </w:tabs>
              <w:rPr>
                <w:lang w:eastAsia="en-GB"/>
              </w:rPr>
            </w:pPr>
            <w:r w:rsidRPr="007E4BA6">
              <w:rPr>
                <w:lang w:eastAsia="en-US"/>
              </w:rPr>
              <w:t>Pagalba mokiniui.</w:t>
            </w:r>
          </w:p>
        </w:tc>
      </w:tr>
      <w:tr w:rsidR="007E4BA6" w:rsidRPr="007E4BA6" w14:paraId="666DA3CF"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28BDF22" w14:textId="77777777" w:rsidR="007E4BA6" w:rsidRPr="007E4BA6" w:rsidRDefault="007E4BA6" w:rsidP="00A13D88">
            <w:pPr>
              <w:widowControl w:val="0"/>
              <w:shd w:val="clear" w:color="auto" w:fill="FFFFFF"/>
              <w:tabs>
                <w:tab w:val="left" w:pos="2655"/>
              </w:tabs>
              <w:jc w:val="center"/>
              <w:rPr>
                <w:lang w:eastAsia="en-GB"/>
              </w:rPr>
            </w:pPr>
            <w:r w:rsidRPr="007E4BA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3AFBF9D6" w14:textId="77777777" w:rsidR="007E4BA6" w:rsidRPr="007E4BA6" w:rsidRDefault="007E4BA6" w:rsidP="00A13D88">
            <w:pPr>
              <w:widowControl w:val="0"/>
              <w:rPr>
                <w:sz w:val="4"/>
                <w:szCs w:val="4"/>
                <w:lang w:eastAsia="en-US"/>
              </w:rPr>
            </w:pPr>
          </w:p>
          <w:p w14:paraId="6FAC6274" w14:textId="77777777" w:rsidR="007E4BA6" w:rsidRPr="007E4BA6" w:rsidRDefault="007E4BA6" w:rsidP="00A13D88">
            <w:pPr>
              <w:widowControl w:val="0"/>
              <w:shd w:val="clear" w:color="auto" w:fill="FFFFFF"/>
              <w:tabs>
                <w:tab w:val="left" w:pos="2655"/>
              </w:tabs>
              <w:rPr>
                <w:lang w:eastAsia="en-GB"/>
              </w:rPr>
            </w:pPr>
            <w:r w:rsidRPr="007E4BA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485BA35" w14:textId="77777777" w:rsidR="007E4BA6" w:rsidRPr="007E4BA6" w:rsidRDefault="007E4BA6" w:rsidP="00A13D88">
            <w:pPr>
              <w:widowControl w:val="0"/>
              <w:shd w:val="clear" w:color="auto" w:fill="FFFFFF"/>
              <w:tabs>
                <w:tab w:val="left" w:pos="2655"/>
              </w:tabs>
              <w:rPr>
                <w:color w:val="000000"/>
                <w:lang w:eastAsia="en-US"/>
              </w:rPr>
            </w:pPr>
            <w:r w:rsidRPr="007E4BA6">
              <w:rPr>
                <w:color w:val="000000"/>
                <w:lang w:eastAsia="en-US"/>
              </w:rPr>
              <w:t>Rodiklio reikšmė skaičiuojama kasmet kalendorinių metų pabaigoje (iki gruodžio 31 d.) pagal rodiklio sudedamųjų</w:t>
            </w:r>
          </w:p>
          <w:p w14:paraId="10068D76" w14:textId="77777777" w:rsidR="007E4BA6" w:rsidRPr="007E4BA6" w:rsidRDefault="007E4BA6" w:rsidP="00A13D88">
            <w:pPr>
              <w:widowControl w:val="0"/>
              <w:shd w:val="clear" w:color="auto" w:fill="FFFFFF"/>
              <w:tabs>
                <w:tab w:val="left" w:pos="2655"/>
              </w:tabs>
              <w:rPr>
                <w:lang w:eastAsia="en-GB"/>
              </w:rPr>
            </w:pPr>
            <w:r w:rsidRPr="007E4BA6">
              <w:rPr>
                <w:color w:val="000000"/>
                <w:lang w:eastAsia="en-US"/>
              </w:rPr>
              <w:t xml:space="preserve">komponentų reikšmes jų fiksavimo registruose ataskaitinėmis dienomis: Mokinių – rugsėjo 1 d., Pedagogų – </w:t>
            </w:r>
            <w:r w:rsidRPr="007E4BA6">
              <w:rPr>
                <w:color w:val="000000"/>
              </w:rPr>
              <w:t>spalio 1 d</w:t>
            </w:r>
            <w:r w:rsidRPr="007E4BA6">
              <w:rPr>
                <w:lang w:eastAsia="en-GB"/>
              </w:rPr>
              <w:t>.</w:t>
            </w:r>
          </w:p>
        </w:tc>
      </w:tr>
    </w:tbl>
    <w:p w14:paraId="45551A70" w14:textId="151246F0" w:rsidR="007E4BA6" w:rsidRPr="006339C6" w:rsidRDefault="007E4BA6" w:rsidP="007E4BA6">
      <w:pPr>
        <w:widowControl w:val="0"/>
        <w:rPr>
          <w:sz w:val="22"/>
          <w:szCs w:val="22"/>
        </w:rPr>
      </w:pPr>
    </w:p>
    <w:tbl>
      <w:tblPr>
        <w:tblW w:w="15735" w:type="dxa"/>
        <w:tblInd w:w="-5" w:type="dxa"/>
        <w:tblLayout w:type="fixed"/>
        <w:tblLook w:val="0000" w:firstRow="0" w:lastRow="0" w:firstColumn="0" w:lastColumn="0" w:noHBand="0" w:noVBand="0"/>
      </w:tblPr>
      <w:tblGrid>
        <w:gridCol w:w="7513"/>
        <w:gridCol w:w="8222"/>
      </w:tblGrid>
      <w:tr w:rsidR="007E4BA6" w:rsidRPr="007E4BA6" w14:paraId="3B18997A"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C4A8" w14:textId="77777777" w:rsidR="007E4BA6" w:rsidRPr="007E4BA6" w:rsidRDefault="007E4BA6" w:rsidP="001E3A8A">
            <w:pPr>
              <w:widowControl w:val="0"/>
              <w:shd w:val="clear" w:color="auto" w:fill="FFFFFF"/>
              <w:rPr>
                <w:lang w:eastAsia="en-GB"/>
              </w:rPr>
            </w:pPr>
            <w:r w:rsidRPr="007E4BA6">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59BD" w14:textId="77777777" w:rsidR="007E4BA6" w:rsidRPr="007E4BA6" w:rsidRDefault="007E4BA6" w:rsidP="007E4BA6">
            <w:pPr>
              <w:keepNext/>
              <w:shd w:val="clear" w:color="auto" w:fill="FFFFFF"/>
              <w:rPr>
                <w:lang w:eastAsia="en-GB"/>
              </w:rPr>
            </w:pPr>
            <w:r w:rsidRPr="007E4BA6">
              <w:rPr>
                <w:lang w:eastAsia="en-GB"/>
              </w:rPr>
              <w:t>Skaidymo taisyklės</w:t>
            </w:r>
          </w:p>
        </w:tc>
      </w:tr>
      <w:tr w:rsidR="007E4BA6" w:rsidRPr="007E4BA6" w14:paraId="7EB803FB"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39C4B3CA" w14:textId="77777777" w:rsidR="007E4BA6" w:rsidRPr="007E4BA6" w:rsidRDefault="007E4BA6" w:rsidP="001E3A8A">
            <w:pPr>
              <w:widowControl w:val="0"/>
              <w:shd w:val="clear" w:color="auto" w:fill="FFFFFF"/>
              <w:rPr>
                <w:lang w:eastAsia="en-GB"/>
              </w:rPr>
            </w:pPr>
            <w:r w:rsidRPr="007E4BA6">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4A321763"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7BE2BF1D"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BE46" w14:textId="77777777" w:rsidR="007E4BA6" w:rsidRPr="007E4BA6" w:rsidRDefault="007E4BA6" w:rsidP="001E3A8A">
            <w:pPr>
              <w:widowControl w:val="0"/>
              <w:shd w:val="clear" w:color="auto" w:fill="FFFFFF"/>
              <w:rPr>
                <w:lang w:eastAsia="en-GB"/>
              </w:rPr>
            </w:pPr>
            <w:r w:rsidRPr="007E4BA6">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7AA5" w14:textId="77777777" w:rsidR="007E4BA6" w:rsidRPr="007E4BA6" w:rsidRDefault="007E4BA6" w:rsidP="007E4BA6">
            <w:pPr>
              <w:keepNext/>
              <w:shd w:val="clear" w:color="auto" w:fill="FFFFFF"/>
              <w:rPr>
                <w:lang w:eastAsia="en-GB"/>
              </w:rPr>
            </w:pPr>
            <w:r w:rsidRPr="007E4BA6">
              <w:rPr>
                <w:lang w:eastAsia="en-GB"/>
              </w:rPr>
              <w:t>ISCED 1 (pradinis ugdymas)</w:t>
            </w:r>
          </w:p>
        </w:tc>
      </w:tr>
      <w:tr w:rsidR="007E4BA6" w:rsidRPr="007E4BA6" w14:paraId="6C60185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BE0F" w14:textId="77777777" w:rsidR="007E4BA6" w:rsidRPr="007E4BA6" w:rsidRDefault="007E4BA6" w:rsidP="001E3A8A">
            <w:pPr>
              <w:widowControl w:val="0"/>
              <w:shd w:val="clear" w:color="auto" w:fill="FFFFFF"/>
              <w:rPr>
                <w:lang w:eastAsia="en-GB"/>
              </w:rPr>
            </w:pPr>
            <w:r w:rsidRPr="007E4BA6">
              <w:rPr>
                <w:lang w:eastAsia="en-GB"/>
              </w:rPr>
              <w:t>ISCED 2 (pagrindinis ugdymas)</w:t>
            </w:r>
          </w:p>
        </w:tc>
        <w:tc>
          <w:tcPr>
            <w:tcW w:w="8222" w:type="dxa"/>
            <w:vMerge w:val="restart"/>
            <w:tcBorders>
              <w:top w:val="single" w:sz="4" w:space="0" w:color="000000"/>
              <w:left w:val="single" w:sz="4" w:space="0" w:color="000000"/>
              <w:right w:val="single" w:sz="4" w:space="0" w:color="000000"/>
            </w:tcBorders>
            <w:shd w:val="clear" w:color="auto" w:fill="auto"/>
            <w:vAlign w:val="center"/>
          </w:tcPr>
          <w:p w14:paraId="30EA2F79" w14:textId="77777777" w:rsidR="007E4BA6" w:rsidRPr="007E4BA6" w:rsidRDefault="007E4BA6" w:rsidP="007E4BA6">
            <w:pPr>
              <w:shd w:val="clear" w:color="auto" w:fill="FFFFFF"/>
              <w:rPr>
                <w:lang w:eastAsia="en-GB"/>
              </w:rPr>
            </w:pPr>
            <w:r w:rsidRPr="007E4BA6">
              <w:rPr>
                <w:lang w:eastAsia="en-GB"/>
              </w:rPr>
              <w:t>ISCED 2 (pagrindinis ugdymas) +</w:t>
            </w:r>
          </w:p>
          <w:p w14:paraId="232C0F9F" w14:textId="77777777" w:rsidR="007E4BA6" w:rsidRPr="007E4BA6" w:rsidRDefault="007E4BA6" w:rsidP="007E4BA6">
            <w:pPr>
              <w:keepNext/>
              <w:shd w:val="clear" w:color="auto" w:fill="FFFFFF"/>
              <w:rPr>
                <w:lang w:eastAsia="en-GB"/>
              </w:rPr>
            </w:pPr>
            <w:r w:rsidRPr="007E4BA6">
              <w:rPr>
                <w:lang w:eastAsia="en-GB"/>
              </w:rPr>
              <w:t>ISCED 3 (vidurinis ugdymas)</w:t>
            </w:r>
          </w:p>
        </w:tc>
      </w:tr>
      <w:tr w:rsidR="007E4BA6" w:rsidRPr="007E4BA6" w14:paraId="39A9B84E"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53D8" w14:textId="77777777" w:rsidR="007E4BA6" w:rsidRPr="007E4BA6" w:rsidRDefault="007E4BA6" w:rsidP="001E3A8A">
            <w:pPr>
              <w:widowControl w:val="0"/>
              <w:shd w:val="clear" w:color="auto" w:fill="FFFFFF"/>
              <w:rPr>
                <w:lang w:eastAsia="en-GB"/>
              </w:rPr>
            </w:pPr>
            <w:r w:rsidRPr="007E4BA6">
              <w:rPr>
                <w:lang w:eastAsia="en-GB"/>
              </w:rPr>
              <w:t>ISCED 3 (vidurinis ugdymas)</w:t>
            </w:r>
          </w:p>
        </w:tc>
        <w:tc>
          <w:tcPr>
            <w:tcW w:w="8222" w:type="dxa"/>
            <w:vMerge/>
            <w:tcBorders>
              <w:left w:val="single" w:sz="4" w:space="0" w:color="000000"/>
              <w:bottom w:val="single" w:sz="4" w:space="0" w:color="000000"/>
              <w:right w:val="single" w:sz="4" w:space="0" w:color="000000"/>
            </w:tcBorders>
            <w:shd w:val="clear" w:color="auto" w:fill="auto"/>
            <w:vAlign w:val="center"/>
          </w:tcPr>
          <w:p w14:paraId="580457D0" w14:textId="77777777" w:rsidR="007E4BA6" w:rsidRPr="007E4BA6" w:rsidRDefault="007E4BA6" w:rsidP="007E4BA6">
            <w:pPr>
              <w:keepNext/>
              <w:shd w:val="clear" w:color="auto" w:fill="FFFFFF"/>
              <w:rPr>
                <w:lang w:eastAsia="en-GB"/>
              </w:rPr>
            </w:pPr>
          </w:p>
        </w:tc>
      </w:tr>
      <w:tr w:rsidR="007E4BA6" w:rsidRPr="007E4BA6" w14:paraId="20CAC64C"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57D6" w14:textId="77777777" w:rsidR="007E4BA6" w:rsidRPr="007E4BA6" w:rsidRDefault="007E4BA6" w:rsidP="001E3A8A">
            <w:pPr>
              <w:widowControl w:val="0"/>
              <w:shd w:val="clear" w:color="auto" w:fill="FFFFFF"/>
              <w:rPr>
                <w:lang w:eastAsia="en-GB"/>
              </w:rPr>
            </w:pPr>
            <w:r w:rsidRPr="007E4BA6">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7BDD"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565C3D77"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1293" w14:textId="77777777" w:rsidR="007E4BA6" w:rsidRPr="007E4BA6" w:rsidRDefault="007E4BA6" w:rsidP="001E3A8A">
            <w:pPr>
              <w:widowControl w:val="0"/>
              <w:shd w:val="clear" w:color="auto" w:fill="FFFFFF"/>
              <w:rPr>
                <w:lang w:eastAsia="en-GB"/>
              </w:rPr>
            </w:pPr>
            <w:r w:rsidRPr="007E4BA6">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5763"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2525DD88"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E988" w14:textId="77777777" w:rsidR="007E4BA6" w:rsidRPr="007E4BA6" w:rsidRDefault="007E4BA6" w:rsidP="001E3A8A">
            <w:pPr>
              <w:widowControl w:val="0"/>
              <w:shd w:val="clear" w:color="auto" w:fill="FFFFFF"/>
              <w:rPr>
                <w:lang w:eastAsia="en-GB"/>
              </w:rPr>
            </w:pPr>
            <w:r w:rsidRPr="007E4BA6">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BE13"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64C2EEA6"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8359" w14:textId="77777777" w:rsidR="007E4BA6" w:rsidRPr="007E4BA6" w:rsidRDefault="007E4BA6" w:rsidP="001E3A8A">
            <w:pPr>
              <w:widowControl w:val="0"/>
              <w:shd w:val="clear" w:color="auto" w:fill="FFFFFF"/>
              <w:rPr>
                <w:lang w:eastAsia="en-GB"/>
              </w:rPr>
            </w:pPr>
            <w:r w:rsidRPr="007E4BA6">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B81C"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76EB8473"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4666" w14:textId="77777777" w:rsidR="007E4BA6" w:rsidRPr="007E4BA6" w:rsidRDefault="007E4BA6" w:rsidP="001E3A8A">
            <w:pPr>
              <w:widowControl w:val="0"/>
              <w:shd w:val="clear" w:color="auto" w:fill="FFFFFF"/>
              <w:rPr>
                <w:lang w:eastAsia="en-GB"/>
              </w:rPr>
            </w:pPr>
            <w:r w:rsidRPr="007E4BA6">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86B4"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7B323257"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208B" w14:textId="77777777" w:rsidR="007E4BA6" w:rsidRPr="007E4BA6" w:rsidRDefault="007E4BA6" w:rsidP="001E3A8A">
            <w:pPr>
              <w:widowControl w:val="0"/>
              <w:shd w:val="clear" w:color="auto" w:fill="FFFFFF"/>
              <w:rPr>
                <w:lang w:eastAsia="en-GB"/>
              </w:rPr>
            </w:pPr>
            <w:r w:rsidRPr="007E4BA6">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E5C93" w14:textId="77777777" w:rsidR="007E4BA6" w:rsidRPr="007E4BA6" w:rsidRDefault="007E4BA6" w:rsidP="007E4BA6">
            <w:pPr>
              <w:keepNext/>
              <w:shd w:val="clear" w:color="auto" w:fill="FFFFFF"/>
              <w:rPr>
                <w:lang w:eastAsia="en-GB"/>
              </w:rPr>
            </w:pPr>
            <w:r w:rsidRPr="007E4BA6">
              <w:rPr>
                <w:lang w:eastAsia="en-GB"/>
              </w:rPr>
              <w:t>X</w:t>
            </w:r>
          </w:p>
        </w:tc>
      </w:tr>
      <w:tr w:rsidR="007E4BA6" w:rsidRPr="007E4BA6" w14:paraId="7C9994E3"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239F" w14:textId="77777777" w:rsidR="007E4BA6" w:rsidRPr="007E4BA6" w:rsidRDefault="007E4BA6" w:rsidP="001E3A8A">
            <w:pPr>
              <w:widowControl w:val="0"/>
              <w:shd w:val="clear" w:color="auto" w:fill="FFFFFF"/>
              <w:rPr>
                <w:lang w:eastAsia="en-GB"/>
              </w:rPr>
            </w:pPr>
            <w:r w:rsidRPr="007E4BA6">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79E1" w14:textId="77777777" w:rsidR="007E4BA6" w:rsidRPr="007E4BA6" w:rsidRDefault="007E4BA6" w:rsidP="007E4BA6">
            <w:pPr>
              <w:keepNext/>
              <w:shd w:val="clear" w:color="auto" w:fill="FFFFFF"/>
              <w:rPr>
                <w:lang w:eastAsia="en-GB"/>
              </w:rPr>
            </w:pPr>
            <w:r w:rsidRPr="007E4BA6">
              <w:rPr>
                <w:lang w:eastAsia="en-GB"/>
              </w:rPr>
              <w:t>Institucija</w:t>
            </w:r>
          </w:p>
        </w:tc>
      </w:tr>
      <w:tr w:rsidR="007E4BA6" w:rsidRPr="007E4BA6" w14:paraId="083F3318"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B4BD" w14:textId="77777777" w:rsidR="007E4BA6" w:rsidRPr="007E4BA6" w:rsidRDefault="007E4BA6" w:rsidP="001E3A8A">
            <w:pPr>
              <w:widowControl w:val="0"/>
              <w:shd w:val="clear" w:color="auto" w:fill="FFFFFF"/>
              <w:rPr>
                <w:lang w:eastAsia="en-GB"/>
              </w:rPr>
            </w:pPr>
            <w:r w:rsidRPr="007E4BA6">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7C45" w14:textId="77777777" w:rsidR="007E4BA6" w:rsidRPr="007E4BA6" w:rsidRDefault="007E4BA6" w:rsidP="007E4BA6">
            <w:pPr>
              <w:keepNext/>
              <w:shd w:val="clear" w:color="auto" w:fill="FFFFFF"/>
              <w:rPr>
                <w:lang w:eastAsia="en-GB"/>
              </w:rPr>
            </w:pPr>
            <w:r w:rsidRPr="007E4BA6">
              <w:rPr>
                <w:lang w:eastAsia="en-GB"/>
              </w:rPr>
              <w:t>X</w:t>
            </w:r>
          </w:p>
        </w:tc>
      </w:tr>
    </w:tbl>
    <w:p w14:paraId="2C88F94A" w14:textId="08C17ED2" w:rsidR="006E1766" w:rsidRDefault="006E1766" w:rsidP="007E4BA6">
      <w:pPr>
        <w:widowControl w:val="0"/>
        <w:rPr>
          <w:sz w:val="22"/>
          <w:szCs w:val="22"/>
        </w:rPr>
      </w:pPr>
    </w:p>
    <w:p w14:paraId="022AE974" w14:textId="77777777" w:rsidR="006339C6" w:rsidRPr="006339C6" w:rsidRDefault="006339C6" w:rsidP="007E4BA6">
      <w:pPr>
        <w:widowControl w:val="0"/>
        <w:rPr>
          <w:sz w:val="22"/>
          <w:szCs w:val="22"/>
        </w:rPr>
      </w:pPr>
    </w:p>
    <w:p w14:paraId="306495F1" w14:textId="703CC3A4" w:rsidR="001E3A8A" w:rsidRPr="006339C6" w:rsidRDefault="001E3A8A" w:rsidP="001E3A8A">
      <w:pPr>
        <w:pStyle w:val="Sraopastraipa"/>
        <w:numPr>
          <w:ilvl w:val="0"/>
          <w:numId w:val="2"/>
        </w:numPr>
        <w:shd w:val="clear" w:color="auto" w:fill="FFFFFF"/>
        <w:rPr>
          <w:b/>
          <w:bCs/>
          <w:lang w:eastAsia="en-US"/>
        </w:rPr>
      </w:pPr>
      <w:r w:rsidRPr="006339C6">
        <w:rPr>
          <w:b/>
          <w:bCs/>
          <w:lang w:eastAsia="en-US"/>
        </w:rPr>
        <w:t>Mokinių, besimokančių jungtinėse ir / ar mažesnėse nei 8 mokiniai klasėse, dalis.</w:t>
      </w:r>
    </w:p>
    <w:p w14:paraId="662A6336" w14:textId="77777777" w:rsidR="00525E46" w:rsidRPr="006339C6" w:rsidRDefault="00525E4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1E3A8A" w:rsidRPr="001E3A8A" w14:paraId="39C1A6AF"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FDFA168" w14:textId="77777777" w:rsidR="001E3A8A" w:rsidRPr="001E3A8A" w:rsidRDefault="001E3A8A" w:rsidP="001E3A8A">
            <w:pPr>
              <w:widowControl w:val="0"/>
              <w:shd w:val="clear" w:color="auto" w:fill="FFFFFF"/>
              <w:tabs>
                <w:tab w:val="left" w:pos="2655"/>
              </w:tabs>
              <w:jc w:val="center"/>
              <w:rPr>
                <w:lang w:eastAsia="en-GB"/>
              </w:rPr>
            </w:pPr>
            <w:r w:rsidRPr="001E3A8A">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D5F762F" w14:textId="77777777" w:rsidR="001E3A8A" w:rsidRPr="001E3A8A" w:rsidRDefault="001E3A8A" w:rsidP="001E3A8A">
            <w:pPr>
              <w:widowControl w:val="0"/>
              <w:shd w:val="clear" w:color="auto" w:fill="FFFFFF"/>
              <w:tabs>
                <w:tab w:val="left" w:pos="2655"/>
              </w:tabs>
              <w:rPr>
                <w:lang w:eastAsia="en-GB"/>
              </w:rPr>
            </w:pPr>
            <w:r w:rsidRPr="001E3A8A">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7455458" w14:textId="77777777" w:rsidR="001E3A8A" w:rsidRPr="001E3A8A" w:rsidRDefault="001E3A8A" w:rsidP="001E3A8A">
            <w:pPr>
              <w:widowControl w:val="0"/>
              <w:shd w:val="clear" w:color="auto" w:fill="FFFFFF"/>
              <w:tabs>
                <w:tab w:val="left" w:pos="2655"/>
              </w:tabs>
              <w:jc w:val="both"/>
              <w:rPr>
                <w:highlight w:val="red"/>
                <w:lang w:eastAsia="en-GB"/>
              </w:rPr>
            </w:pPr>
            <w:r w:rsidRPr="001E3A8A">
              <w:rPr>
                <w:lang w:eastAsia="en-GB"/>
              </w:rPr>
              <w:t>Mokyklos mokinių, besimokančių jungtinėse ir / ar per mažose klasėse, dalis, lyginant su bendru mokinių skaičiumi.</w:t>
            </w:r>
            <w:r w:rsidRPr="001E3A8A">
              <w:rPr>
                <w:lang w:eastAsia="en-GB"/>
              </w:rPr>
              <w:br/>
              <w:t>Rodiklis parodo mokyklų tinklo savivaldybėje planavimo pagrįstumą, taip pat mokinių galimybę mokykloje gauti kokybišką ugdymą.</w:t>
            </w:r>
          </w:p>
        </w:tc>
      </w:tr>
      <w:tr w:rsidR="001E3A8A" w:rsidRPr="001E3A8A" w14:paraId="250F6D1B"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043EAF8" w14:textId="77777777" w:rsidR="001E3A8A" w:rsidRPr="001E3A8A" w:rsidRDefault="001E3A8A" w:rsidP="001E3A8A">
            <w:pPr>
              <w:widowControl w:val="0"/>
              <w:shd w:val="clear" w:color="auto" w:fill="FFFFFF"/>
              <w:tabs>
                <w:tab w:val="left" w:pos="2655"/>
              </w:tabs>
              <w:jc w:val="center"/>
              <w:rPr>
                <w:lang w:eastAsia="en-GB"/>
              </w:rPr>
            </w:pPr>
            <w:r w:rsidRPr="001E3A8A">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4CAAFC7A" w14:textId="77777777" w:rsidR="001E3A8A" w:rsidRPr="001E3A8A" w:rsidRDefault="001E3A8A" w:rsidP="001E3A8A">
            <w:pPr>
              <w:widowControl w:val="0"/>
              <w:shd w:val="clear" w:color="auto" w:fill="FFFFFF"/>
              <w:tabs>
                <w:tab w:val="left" w:pos="2655"/>
              </w:tabs>
              <w:rPr>
                <w:lang w:eastAsia="en-GB"/>
              </w:rPr>
            </w:pPr>
            <w:r w:rsidRPr="001E3A8A">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0915D169" w14:textId="77777777" w:rsidR="001E3A8A" w:rsidRPr="001E3A8A" w:rsidRDefault="001E3A8A" w:rsidP="001E3A8A">
            <w:pPr>
              <w:widowControl w:val="0"/>
              <w:shd w:val="clear" w:color="auto" w:fill="FFFFFF"/>
              <w:tabs>
                <w:tab w:val="left" w:pos="2655"/>
              </w:tabs>
              <w:rPr>
                <w:lang w:eastAsia="en-GB"/>
              </w:rPr>
            </w:pPr>
            <w:r w:rsidRPr="001E3A8A">
              <w:rPr>
                <w:lang w:eastAsia="en-GB"/>
              </w:rPr>
              <w:t>Procentai (%).</w:t>
            </w:r>
          </w:p>
        </w:tc>
      </w:tr>
      <w:tr w:rsidR="001E3A8A" w:rsidRPr="001E3A8A" w14:paraId="69C0729B"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069A8A9" w14:textId="77777777" w:rsidR="001E3A8A" w:rsidRPr="001E3A8A" w:rsidRDefault="001E3A8A" w:rsidP="001E3A8A">
            <w:pPr>
              <w:widowControl w:val="0"/>
              <w:shd w:val="clear" w:color="auto" w:fill="FFFFFF"/>
              <w:tabs>
                <w:tab w:val="left" w:pos="2655"/>
              </w:tabs>
              <w:jc w:val="center"/>
              <w:rPr>
                <w:lang w:eastAsia="en-GB"/>
              </w:rPr>
            </w:pPr>
            <w:r w:rsidRPr="001E3A8A">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0DBBFAB0" w14:textId="77777777" w:rsidR="001E3A8A" w:rsidRPr="001E3A8A" w:rsidRDefault="001E3A8A" w:rsidP="001E3A8A">
            <w:pPr>
              <w:widowControl w:val="0"/>
              <w:shd w:val="clear" w:color="auto" w:fill="FFFFFF"/>
              <w:tabs>
                <w:tab w:val="left" w:pos="2655"/>
              </w:tabs>
              <w:rPr>
                <w:lang w:eastAsia="en-GB"/>
              </w:rPr>
            </w:pPr>
            <w:r w:rsidRPr="001E3A8A">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E0465C1" w14:textId="77777777" w:rsidR="001E3A8A" w:rsidRPr="001E3A8A" w:rsidRDefault="001E3A8A" w:rsidP="001E3A8A">
            <w:pPr>
              <w:widowControl w:val="0"/>
              <w:shd w:val="clear" w:color="auto" w:fill="FFFFFF"/>
              <w:tabs>
                <w:tab w:val="left" w:pos="2655"/>
              </w:tabs>
              <w:jc w:val="both"/>
              <w:rPr>
                <w:lang w:eastAsia="en-GB"/>
              </w:rPr>
            </w:pPr>
            <w:r w:rsidRPr="001E3A8A">
              <w:rPr>
                <w:color w:val="201F1E"/>
                <w:szCs w:val="20"/>
                <w:bdr w:val="none" w:sz="0" w:space="0" w:color="auto" w:frame="1"/>
                <w:lang w:eastAsia="en-US"/>
              </w:rPr>
              <w:t xml:space="preserve">Jungtinėse </w:t>
            </w:r>
            <w:r w:rsidRPr="001E3A8A">
              <w:rPr>
                <w:color w:val="000000"/>
                <w:szCs w:val="20"/>
                <w:bdr w:val="none" w:sz="0" w:space="0" w:color="auto" w:frame="1"/>
                <w:lang w:eastAsia="en-US"/>
              </w:rPr>
              <w:t>bendrosiose</w:t>
            </w:r>
            <w:r w:rsidRPr="001E3A8A">
              <w:rPr>
                <w:color w:val="FF0000"/>
                <w:szCs w:val="20"/>
                <w:bdr w:val="none" w:sz="0" w:space="0" w:color="auto" w:frame="1"/>
                <w:lang w:eastAsia="en-US"/>
              </w:rPr>
              <w:t xml:space="preserve"> </w:t>
            </w:r>
            <w:r w:rsidRPr="001E3A8A">
              <w:rPr>
                <w:color w:val="201F1E"/>
                <w:szCs w:val="20"/>
                <w:bdr w:val="none" w:sz="0" w:space="0" w:color="auto" w:frame="1"/>
                <w:lang w:eastAsia="en-US"/>
              </w:rPr>
              <w:t>klasėje (</w:t>
            </w:r>
            <w:r w:rsidRPr="001E3A8A">
              <w:rPr>
                <w:color w:val="000000"/>
                <w:szCs w:val="20"/>
                <w:bdr w:val="none" w:sz="0" w:space="0" w:color="auto" w:frame="1"/>
                <w:lang w:eastAsia="en-US"/>
              </w:rPr>
              <w:t xml:space="preserve">ISCED </w:t>
            </w:r>
            <w:r w:rsidRPr="001E3A8A">
              <w:rPr>
                <w:color w:val="201F1E"/>
                <w:szCs w:val="20"/>
                <w:bdr w:val="none" w:sz="0" w:space="0" w:color="auto" w:frame="1"/>
                <w:lang w:eastAsia="en-US"/>
              </w:rPr>
              <w:t>1–</w:t>
            </w:r>
            <w:r w:rsidRPr="001E3A8A">
              <w:rPr>
                <w:color w:val="000000"/>
                <w:szCs w:val="20"/>
                <w:bdr w:val="none" w:sz="0" w:space="0" w:color="auto" w:frame="1"/>
                <w:lang w:eastAsia="en-US"/>
              </w:rPr>
              <w:t>2</w:t>
            </w:r>
            <w:r w:rsidRPr="001E3A8A">
              <w:rPr>
                <w:color w:val="201F1E"/>
                <w:szCs w:val="20"/>
                <w:bdr w:val="none" w:sz="0" w:space="0" w:color="auto" w:frame="1"/>
                <w:lang w:eastAsia="en-US"/>
              </w:rPr>
              <w:t> lygmenys) ir mažesnėse nei nustatyto </w:t>
            </w:r>
            <w:r w:rsidRPr="001E3A8A">
              <w:rPr>
                <w:color w:val="000000"/>
                <w:szCs w:val="20"/>
                <w:bdr w:val="none" w:sz="0" w:space="0" w:color="auto" w:frame="1"/>
                <w:lang w:eastAsia="en-US"/>
              </w:rPr>
              <w:t>dydžio bendrosiose </w:t>
            </w:r>
            <w:r w:rsidRPr="001E3A8A">
              <w:rPr>
                <w:color w:val="201F1E"/>
                <w:szCs w:val="20"/>
                <w:bdr w:val="none" w:sz="0" w:space="0" w:color="auto" w:frame="1"/>
                <w:lang w:eastAsia="en-US"/>
              </w:rPr>
              <w:t>klasėje (ISCED 1–</w:t>
            </w:r>
            <w:r w:rsidRPr="001E3A8A">
              <w:rPr>
                <w:color w:val="000000"/>
                <w:szCs w:val="20"/>
                <w:bdr w:val="none" w:sz="0" w:space="0" w:color="auto" w:frame="1"/>
                <w:lang w:eastAsia="en-US"/>
              </w:rPr>
              <w:t>2 </w:t>
            </w:r>
            <w:r w:rsidRPr="001E3A8A">
              <w:rPr>
                <w:color w:val="201F1E"/>
                <w:szCs w:val="20"/>
                <w:bdr w:val="none" w:sz="0" w:space="0" w:color="auto" w:frame="1"/>
                <w:lang w:eastAsia="en-US"/>
              </w:rPr>
              <w:t>lygmenys) ataskaitinę dieną besimokančių mokinių </w:t>
            </w:r>
            <w:r w:rsidRPr="001E3A8A">
              <w:rPr>
                <w:color w:val="000000"/>
                <w:szCs w:val="20"/>
                <w:bdr w:val="none" w:sz="0" w:space="0" w:color="auto" w:frame="1"/>
                <w:lang w:eastAsia="en-US"/>
              </w:rPr>
              <w:t xml:space="preserve">skaičius, </w:t>
            </w:r>
            <w:r w:rsidRPr="001E3A8A">
              <w:rPr>
                <w:color w:val="201F1E"/>
                <w:szCs w:val="20"/>
                <w:bdr w:val="none" w:sz="0" w:space="0" w:color="auto" w:frame="1"/>
                <w:lang w:eastAsia="en-US"/>
              </w:rPr>
              <w:t>padaugintas iš 100 ir padalinta</w:t>
            </w:r>
            <w:r w:rsidRPr="001E3A8A">
              <w:rPr>
                <w:color w:val="548235"/>
                <w:szCs w:val="20"/>
                <w:bdr w:val="none" w:sz="0" w:space="0" w:color="auto" w:frame="1"/>
                <w:lang w:eastAsia="en-US"/>
              </w:rPr>
              <w:t>s</w:t>
            </w:r>
            <w:r w:rsidRPr="001E3A8A">
              <w:rPr>
                <w:color w:val="201F1E"/>
                <w:szCs w:val="20"/>
                <w:bdr w:val="none" w:sz="0" w:space="0" w:color="auto" w:frame="1"/>
                <w:lang w:eastAsia="en-US"/>
              </w:rPr>
              <w:t> iš visų mokyklos mokinių (ISCED 1–</w:t>
            </w:r>
            <w:r w:rsidRPr="001E3A8A">
              <w:rPr>
                <w:color w:val="000000"/>
                <w:szCs w:val="20"/>
                <w:bdr w:val="none" w:sz="0" w:space="0" w:color="auto" w:frame="1"/>
                <w:lang w:eastAsia="en-US"/>
              </w:rPr>
              <w:t>2 </w:t>
            </w:r>
            <w:r w:rsidRPr="001E3A8A">
              <w:rPr>
                <w:color w:val="201F1E"/>
                <w:szCs w:val="20"/>
                <w:bdr w:val="none" w:sz="0" w:space="0" w:color="auto" w:frame="1"/>
                <w:lang w:eastAsia="en-US"/>
              </w:rPr>
              <w:t>lygmenys),</w:t>
            </w:r>
            <w:r w:rsidRPr="001E3A8A">
              <w:rPr>
                <w:color w:val="201F1E"/>
                <w:szCs w:val="20"/>
                <w:bdr w:val="none" w:sz="0" w:space="0" w:color="auto" w:frame="1"/>
                <w:shd w:val="clear" w:color="auto" w:fill="FFFFFF"/>
                <w:lang w:eastAsia="en-US"/>
              </w:rPr>
              <w:t xml:space="preserve"> besimokančių einamųjų metų ataskaitinę dieną, skaičiaus. Jeigu mokiniai mokosi jungtinėje klasėje, kurioje yra mažesnis nei nustatytas minimalus mokinių skaičius, jie skaičiuojam</w:t>
            </w:r>
            <w:r w:rsidRPr="001E3A8A">
              <w:rPr>
                <w:color w:val="000000"/>
                <w:szCs w:val="20"/>
                <w:bdr w:val="none" w:sz="0" w:space="0" w:color="auto" w:frame="1"/>
                <w:shd w:val="clear" w:color="auto" w:fill="FFFFFF"/>
                <w:lang w:eastAsia="en-US"/>
              </w:rPr>
              <w:t>i </w:t>
            </w:r>
            <w:r w:rsidRPr="001E3A8A">
              <w:rPr>
                <w:color w:val="201F1E"/>
                <w:szCs w:val="20"/>
                <w:bdr w:val="none" w:sz="0" w:space="0" w:color="auto" w:frame="1"/>
                <w:shd w:val="clear" w:color="auto" w:fill="FFFFFF"/>
                <w:lang w:eastAsia="en-US"/>
              </w:rPr>
              <w:t>tik vieną kartą.</w:t>
            </w:r>
          </w:p>
        </w:tc>
      </w:tr>
      <w:tr w:rsidR="001E3A8A" w:rsidRPr="001E3A8A" w14:paraId="6CC1182D"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DDC18CA" w14:textId="77777777" w:rsidR="001E3A8A" w:rsidRPr="001E3A8A" w:rsidRDefault="001E3A8A" w:rsidP="001E3A8A">
            <w:pPr>
              <w:widowControl w:val="0"/>
              <w:shd w:val="clear" w:color="auto" w:fill="FFFFFF"/>
              <w:tabs>
                <w:tab w:val="left" w:pos="2655"/>
              </w:tabs>
              <w:jc w:val="center"/>
              <w:rPr>
                <w:lang w:eastAsia="en-GB"/>
              </w:rPr>
            </w:pPr>
            <w:r w:rsidRPr="001E3A8A">
              <w:rPr>
                <w:lang w:eastAsia="en-GB"/>
              </w:rPr>
              <w:lastRenderedPageBreak/>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1E60CCA7" w14:textId="77777777" w:rsidR="001E3A8A" w:rsidRPr="001E3A8A" w:rsidRDefault="001E3A8A" w:rsidP="001E3A8A">
            <w:pPr>
              <w:widowControl w:val="0"/>
              <w:shd w:val="clear" w:color="auto" w:fill="FFFFFF"/>
              <w:tabs>
                <w:tab w:val="left" w:pos="2655"/>
              </w:tabs>
              <w:rPr>
                <w:lang w:eastAsia="en-GB"/>
              </w:rPr>
            </w:pPr>
            <w:r w:rsidRPr="001E3A8A">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6E510C5" w14:textId="77777777" w:rsidR="001E3A8A" w:rsidRPr="001E3A8A" w:rsidRDefault="001E3A8A" w:rsidP="001E3A8A">
            <w:pPr>
              <w:widowControl w:val="0"/>
              <w:shd w:val="clear" w:color="auto" w:fill="FFFFFF"/>
              <w:tabs>
                <w:tab w:val="left" w:pos="2655"/>
              </w:tabs>
              <w:rPr>
                <w:lang w:eastAsia="en-GB"/>
              </w:rPr>
            </w:pPr>
            <w:r w:rsidRPr="001E3A8A">
              <w:t>Švietimo valdymo informacinė sistema (</w:t>
            </w:r>
            <w:r w:rsidRPr="001E3A8A">
              <w:rPr>
                <w:lang w:eastAsia="en-GB"/>
              </w:rPr>
              <w:t>ŠVIS).</w:t>
            </w:r>
          </w:p>
        </w:tc>
      </w:tr>
      <w:tr w:rsidR="001E3A8A" w:rsidRPr="001E3A8A" w14:paraId="3CB7751A"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A48CBCC" w14:textId="77777777" w:rsidR="001E3A8A" w:rsidRPr="001E3A8A" w:rsidRDefault="001E3A8A" w:rsidP="001E3A8A">
            <w:pPr>
              <w:widowControl w:val="0"/>
              <w:shd w:val="clear" w:color="auto" w:fill="FFFFFF"/>
              <w:tabs>
                <w:tab w:val="left" w:pos="2655"/>
              </w:tabs>
              <w:jc w:val="center"/>
              <w:rPr>
                <w:lang w:eastAsia="en-GB"/>
              </w:rPr>
            </w:pPr>
            <w:r w:rsidRPr="001E3A8A">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6124A65B" w14:textId="77777777" w:rsidR="001E3A8A" w:rsidRPr="001E3A8A" w:rsidRDefault="001E3A8A" w:rsidP="001E3A8A">
            <w:pPr>
              <w:widowControl w:val="0"/>
              <w:shd w:val="clear" w:color="auto" w:fill="FFFFFF"/>
              <w:tabs>
                <w:tab w:val="left" w:pos="2655"/>
              </w:tabs>
              <w:rPr>
                <w:lang w:eastAsia="en-GB"/>
              </w:rPr>
            </w:pPr>
            <w:r w:rsidRPr="001E3A8A">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05F8D2B" w14:textId="77777777" w:rsidR="001E3A8A" w:rsidRPr="001E3A8A" w:rsidRDefault="001E3A8A" w:rsidP="001E3A8A">
            <w:pPr>
              <w:widowControl w:val="0"/>
              <w:shd w:val="clear" w:color="auto" w:fill="FFFFFF"/>
              <w:tabs>
                <w:tab w:val="left" w:pos="2655"/>
              </w:tabs>
              <w:rPr>
                <w:lang w:eastAsia="en-GB"/>
              </w:rPr>
            </w:pPr>
            <w:r w:rsidRPr="001E3A8A">
              <w:rPr>
                <w:lang w:eastAsia="en-GB"/>
              </w:rPr>
              <w:t>Lyderystė ir vadyba.</w:t>
            </w:r>
          </w:p>
        </w:tc>
      </w:tr>
      <w:tr w:rsidR="001E3A8A" w:rsidRPr="001E3A8A" w14:paraId="7033E371"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25DDFEF" w14:textId="77777777" w:rsidR="001E3A8A" w:rsidRPr="001E3A8A" w:rsidRDefault="001E3A8A" w:rsidP="001E3A8A">
            <w:pPr>
              <w:widowControl w:val="0"/>
              <w:shd w:val="clear" w:color="auto" w:fill="FFFFFF"/>
              <w:tabs>
                <w:tab w:val="left" w:pos="2655"/>
              </w:tabs>
              <w:jc w:val="center"/>
              <w:rPr>
                <w:lang w:eastAsia="en-GB"/>
              </w:rPr>
            </w:pPr>
            <w:r w:rsidRPr="001E3A8A">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13667665" w14:textId="77777777" w:rsidR="001E3A8A" w:rsidRPr="001E3A8A" w:rsidRDefault="001E3A8A" w:rsidP="001E3A8A">
            <w:pPr>
              <w:widowControl w:val="0"/>
              <w:shd w:val="clear" w:color="auto" w:fill="FFFFFF"/>
              <w:tabs>
                <w:tab w:val="left" w:pos="2655"/>
              </w:tabs>
              <w:rPr>
                <w:lang w:eastAsia="en-GB"/>
              </w:rPr>
            </w:pPr>
            <w:r w:rsidRPr="001E3A8A">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F14B7D8" w14:textId="77777777" w:rsidR="001E3A8A" w:rsidRPr="001E3A8A" w:rsidRDefault="001E3A8A" w:rsidP="001E3A8A">
            <w:pPr>
              <w:widowControl w:val="0"/>
              <w:shd w:val="clear" w:color="auto" w:fill="FFFFFF"/>
              <w:tabs>
                <w:tab w:val="left" w:pos="2655"/>
              </w:tabs>
              <w:jc w:val="both"/>
            </w:pPr>
            <w:r w:rsidRPr="001E3A8A">
              <w:t>Rodiklio reikšmė skaičiuojama kasmet kalendorinių metų pabaigoje (iki gruodžio 31 d.) pagal rodiklio reikšmes jų</w:t>
            </w:r>
          </w:p>
          <w:p w14:paraId="50733E8F" w14:textId="77777777" w:rsidR="001E3A8A" w:rsidRPr="001E3A8A" w:rsidRDefault="001E3A8A" w:rsidP="001E3A8A">
            <w:pPr>
              <w:widowControl w:val="0"/>
              <w:shd w:val="clear" w:color="auto" w:fill="FFFFFF"/>
              <w:tabs>
                <w:tab w:val="left" w:pos="2655"/>
              </w:tabs>
              <w:jc w:val="both"/>
              <w:rPr>
                <w:lang w:eastAsia="en-GB"/>
              </w:rPr>
            </w:pPr>
            <w:r w:rsidRPr="001E3A8A">
              <w:t>fiksavimo Mokinių registre nustatytą ataskaitinę dieną (rugsėjo 1 d.). </w:t>
            </w:r>
          </w:p>
        </w:tc>
      </w:tr>
    </w:tbl>
    <w:p w14:paraId="7F8A71F1" w14:textId="77777777" w:rsidR="001E3A8A" w:rsidRPr="006339C6" w:rsidRDefault="001E3A8A" w:rsidP="001E3A8A">
      <w:pPr>
        <w:shd w:val="clear" w:color="auto" w:fill="FFFFFF"/>
        <w:rPr>
          <w:lang w:eastAsia="en-US"/>
        </w:rPr>
      </w:pPr>
    </w:p>
    <w:tbl>
      <w:tblPr>
        <w:tblW w:w="15735" w:type="dxa"/>
        <w:tblInd w:w="-5" w:type="dxa"/>
        <w:tblLayout w:type="fixed"/>
        <w:tblLook w:val="0000" w:firstRow="0" w:lastRow="0" w:firstColumn="0" w:lastColumn="0" w:noHBand="0" w:noVBand="0"/>
      </w:tblPr>
      <w:tblGrid>
        <w:gridCol w:w="7513"/>
        <w:gridCol w:w="8222"/>
      </w:tblGrid>
      <w:tr w:rsidR="001E3A8A" w:rsidRPr="001E3A8A" w14:paraId="7115767A"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C0CC" w14:textId="77777777" w:rsidR="001E3A8A" w:rsidRPr="001E3A8A" w:rsidRDefault="001E3A8A" w:rsidP="001E3A8A">
            <w:pPr>
              <w:widowControl w:val="0"/>
              <w:shd w:val="clear" w:color="auto" w:fill="FFFFFF"/>
              <w:rPr>
                <w:lang w:eastAsia="en-GB"/>
              </w:rPr>
            </w:pPr>
            <w:r w:rsidRPr="001E3A8A">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4114" w14:textId="77777777" w:rsidR="001E3A8A" w:rsidRPr="001E3A8A" w:rsidRDefault="001E3A8A" w:rsidP="001E3A8A">
            <w:pPr>
              <w:keepNext/>
              <w:shd w:val="clear" w:color="auto" w:fill="FFFFFF"/>
              <w:rPr>
                <w:lang w:eastAsia="en-GB"/>
              </w:rPr>
            </w:pPr>
            <w:r w:rsidRPr="001E3A8A">
              <w:rPr>
                <w:lang w:eastAsia="en-GB"/>
              </w:rPr>
              <w:t>Skaidymo taisyklės</w:t>
            </w:r>
          </w:p>
        </w:tc>
      </w:tr>
      <w:tr w:rsidR="001E3A8A" w:rsidRPr="001E3A8A" w14:paraId="7C9F1302"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5F6F1AD5" w14:textId="77777777" w:rsidR="001E3A8A" w:rsidRPr="001E3A8A" w:rsidRDefault="001E3A8A" w:rsidP="001E3A8A">
            <w:pPr>
              <w:widowControl w:val="0"/>
              <w:shd w:val="clear" w:color="auto" w:fill="FFFFFF"/>
              <w:rPr>
                <w:lang w:eastAsia="en-GB"/>
              </w:rPr>
            </w:pPr>
            <w:r w:rsidRPr="001E3A8A">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4465489A"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74F3F8F7"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3679" w14:textId="77777777" w:rsidR="001E3A8A" w:rsidRPr="001E3A8A" w:rsidRDefault="001E3A8A" w:rsidP="001E3A8A">
            <w:pPr>
              <w:widowControl w:val="0"/>
              <w:shd w:val="clear" w:color="auto" w:fill="FFFFFF"/>
              <w:rPr>
                <w:lang w:eastAsia="en-GB"/>
              </w:rPr>
            </w:pPr>
            <w:r w:rsidRPr="001E3A8A">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BECF" w14:textId="77777777" w:rsidR="001E3A8A" w:rsidRPr="001E3A8A" w:rsidRDefault="001E3A8A" w:rsidP="001E3A8A">
            <w:pPr>
              <w:keepNext/>
              <w:shd w:val="clear" w:color="auto" w:fill="FFFFFF"/>
              <w:rPr>
                <w:lang w:eastAsia="en-GB"/>
              </w:rPr>
            </w:pPr>
            <w:r w:rsidRPr="001E3A8A">
              <w:rPr>
                <w:lang w:eastAsia="en-GB"/>
              </w:rPr>
              <w:t>ISCED 1 (pradinis ugdymas)</w:t>
            </w:r>
          </w:p>
        </w:tc>
      </w:tr>
      <w:tr w:rsidR="001E3A8A" w:rsidRPr="001E3A8A" w14:paraId="5669DAB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1FE7" w14:textId="77777777" w:rsidR="001E3A8A" w:rsidRPr="001E3A8A" w:rsidRDefault="001E3A8A" w:rsidP="001E3A8A">
            <w:pPr>
              <w:widowControl w:val="0"/>
              <w:shd w:val="clear" w:color="auto" w:fill="FFFFFF"/>
              <w:rPr>
                <w:lang w:eastAsia="en-GB"/>
              </w:rPr>
            </w:pPr>
            <w:r w:rsidRPr="001E3A8A">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CAA4" w14:textId="77777777" w:rsidR="001E3A8A" w:rsidRPr="001E3A8A" w:rsidRDefault="001E3A8A" w:rsidP="001E3A8A">
            <w:pPr>
              <w:shd w:val="clear" w:color="auto" w:fill="FFFFFF"/>
              <w:rPr>
                <w:lang w:eastAsia="en-GB"/>
              </w:rPr>
            </w:pPr>
            <w:r w:rsidRPr="001E3A8A">
              <w:rPr>
                <w:lang w:eastAsia="en-GB"/>
              </w:rPr>
              <w:t>ISCED 2 (pagrindinis ugdymas)</w:t>
            </w:r>
          </w:p>
        </w:tc>
      </w:tr>
      <w:tr w:rsidR="001E3A8A" w:rsidRPr="001E3A8A" w14:paraId="1B7E2F4F"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1A04" w14:textId="77777777" w:rsidR="001E3A8A" w:rsidRPr="001E3A8A" w:rsidRDefault="001E3A8A" w:rsidP="001E3A8A">
            <w:pPr>
              <w:widowControl w:val="0"/>
              <w:shd w:val="clear" w:color="auto" w:fill="FFFFFF"/>
              <w:rPr>
                <w:lang w:eastAsia="en-GB"/>
              </w:rPr>
            </w:pPr>
            <w:r w:rsidRPr="001E3A8A">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DC61"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34839105"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9BAC5" w14:textId="77777777" w:rsidR="001E3A8A" w:rsidRPr="001E3A8A" w:rsidRDefault="001E3A8A" w:rsidP="001E3A8A">
            <w:pPr>
              <w:widowControl w:val="0"/>
              <w:shd w:val="clear" w:color="auto" w:fill="FFFFFF"/>
              <w:rPr>
                <w:lang w:eastAsia="en-GB"/>
              </w:rPr>
            </w:pPr>
            <w:r w:rsidRPr="001E3A8A">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F05EF"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266EBFB6"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3593" w14:textId="77777777" w:rsidR="001E3A8A" w:rsidRPr="001E3A8A" w:rsidRDefault="001E3A8A" w:rsidP="001E3A8A">
            <w:pPr>
              <w:widowControl w:val="0"/>
              <w:shd w:val="clear" w:color="auto" w:fill="FFFFFF"/>
              <w:rPr>
                <w:lang w:eastAsia="en-GB"/>
              </w:rPr>
            </w:pPr>
            <w:r w:rsidRPr="001E3A8A">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0A30"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4CD691C3"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6EBB" w14:textId="77777777" w:rsidR="001E3A8A" w:rsidRPr="001E3A8A" w:rsidRDefault="001E3A8A" w:rsidP="001E3A8A">
            <w:pPr>
              <w:widowControl w:val="0"/>
              <w:shd w:val="clear" w:color="auto" w:fill="FFFFFF"/>
              <w:rPr>
                <w:lang w:eastAsia="en-GB"/>
              </w:rPr>
            </w:pPr>
            <w:r w:rsidRPr="001E3A8A">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A598"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40168984"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B2A4" w14:textId="77777777" w:rsidR="001E3A8A" w:rsidRPr="001E3A8A" w:rsidRDefault="001E3A8A" w:rsidP="001E3A8A">
            <w:pPr>
              <w:widowControl w:val="0"/>
              <w:shd w:val="clear" w:color="auto" w:fill="FFFFFF"/>
              <w:rPr>
                <w:lang w:eastAsia="en-GB"/>
              </w:rPr>
            </w:pPr>
            <w:r w:rsidRPr="001E3A8A">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1E63"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3F8DB75F"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66B8" w14:textId="77777777" w:rsidR="001E3A8A" w:rsidRPr="001E3A8A" w:rsidRDefault="001E3A8A" w:rsidP="001E3A8A">
            <w:pPr>
              <w:widowControl w:val="0"/>
              <w:shd w:val="clear" w:color="auto" w:fill="FFFFFF"/>
              <w:rPr>
                <w:lang w:eastAsia="en-GB"/>
              </w:rPr>
            </w:pPr>
            <w:r w:rsidRPr="001E3A8A">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F6B8B"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6A79F008"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855D" w14:textId="77777777" w:rsidR="001E3A8A" w:rsidRPr="001E3A8A" w:rsidRDefault="001E3A8A" w:rsidP="001E3A8A">
            <w:pPr>
              <w:widowControl w:val="0"/>
              <w:shd w:val="clear" w:color="auto" w:fill="FFFFFF"/>
              <w:rPr>
                <w:lang w:eastAsia="en-GB"/>
              </w:rPr>
            </w:pPr>
            <w:r w:rsidRPr="001E3A8A">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1010"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11A2CC4C"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41EA" w14:textId="77777777" w:rsidR="001E3A8A" w:rsidRPr="001E3A8A" w:rsidRDefault="001E3A8A" w:rsidP="001E3A8A">
            <w:pPr>
              <w:widowControl w:val="0"/>
              <w:shd w:val="clear" w:color="auto" w:fill="FFFFFF"/>
              <w:rPr>
                <w:lang w:eastAsia="en-GB"/>
              </w:rPr>
            </w:pPr>
            <w:r w:rsidRPr="001E3A8A">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9423" w14:textId="77777777" w:rsidR="001E3A8A" w:rsidRPr="001E3A8A" w:rsidRDefault="001E3A8A" w:rsidP="001E3A8A">
            <w:pPr>
              <w:keepNext/>
              <w:shd w:val="clear" w:color="auto" w:fill="FFFFFF"/>
              <w:rPr>
                <w:lang w:eastAsia="en-GB"/>
              </w:rPr>
            </w:pPr>
            <w:r w:rsidRPr="001E3A8A">
              <w:rPr>
                <w:lang w:eastAsia="en-GB"/>
              </w:rPr>
              <w:t>Institucija</w:t>
            </w:r>
          </w:p>
        </w:tc>
      </w:tr>
      <w:tr w:rsidR="001E3A8A" w:rsidRPr="001E3A8A" w14:paraId="10047E60"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4153" w14:textId="77777777" w:rsidR="001E3A8A" w:rsidRPr="001E3A8A" w:rsidRDefault="001E3A8A" w:rsidP="001E3A8A">
            <w:pPr>
              <w:widowControl w:val="0"/>
              <w:shd w:val="clear" w:color="auto" w:fill="FFFFFF"/>
              <w:rPr>
                <w:lang w:eastAsia="en-GB"/>
              </w:rPr>
            </w:pPr>
            <w:r w:rsidRPr="001E3A8A">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CC18" w14:textId="77777777" w:rsidR="001E3A8A" w:rsidRPr="001E3A8A" w:rsidRDefault="001E3A8A" w:rsidP="001E3A8A">
            <w:pPr>
              <w:keepNext/>
              <w:shd w:val="clear" w:color="auto" w:fill="FFFFFF"/>
              <w:rPr>
                <w:lang w:eastAsia="en-GB"/>
              </w:rPr>
            </w:pPr>
            <w:r w:rsidRPr="001E3A8A">
              <w:rPr>
                <w:lang w:eastAsia="en-GB"/>
              </w:rPr>
              <w:t>X</w:t>
            </w:r>
          </w:p>
        </w:tc>
      </w:tr>
    </w:tbl>
    <w:p w14:paraId="105CCEB4" w14:textId="4EAA1649" w:rsidR="006E1766" w:rsidRPr="006339C6" w:rsidRDefault="006E1766" w:rsidP="007E4BA6">
      <w:pPr>
        <w:widowControl w:val="0"/>
        <w:rPr>
          <w:sz w:val="22"/>
          <w:szCs w:val="22"/>
        </w:rPr>
      </w:pPr>
    </w:p>
    <w:p w14:paraId="6E25D744" w14:textId="77777777" w:rsidR="00A13D88" w:rsidRPr="006339C6" w:rsidRDefault="00A13D88" w:rsidP="007E4BA6">
      <w:pPr>
        <w:widowControl w:val="0"/>
        <w:rPr>
          <w:sz w:val="22"/>
          <w:szCs w:val="22"/>
        </w:rPr>
      </w:pPr>
    </w:p>
    <w:p w14:paraId="10F7ADD7" w14:textId="36AFA86D" w:rsidR="001E3A8A" w:rsidRPr="006339C6" w:rsidRDefault="001E3A8A" w:rsidP="001E3A8A">
      <w:pPr>
        <w:pStyle w:val="Sraopastraipa"/>
        <w:numPr>
          <w:ilvl w:val="0"/>
          <w:numId w:val="2"/>
        </w:numPr>
        <w:shd w:val="clear" w:color="auto" w:fill="FFFFFF"/>
        <w:rPr>
          <w:b/>
          <w:bCs/>
          <w:lang w:eastAsia="en-US"/>
        </w:rPr>
      </w:pPr>
      <w:r w:rsidRPr="006339C6">
        <w:rPr>
          <w:b/>
          <w:bCs/>
          <w:lang w:eastAsia="en-US"/>
        </w:rPr>
        <w:t>Vienam mokiniui tenkantis mokymosi ir bendras patalpų plotas.</w:t>
      </w:r>
    </w:p>
    <w:p w14:paraId="0BDD2ADA" w14:textId="77777777" w:rsidR="00525E46" w:rsidRPr="006339C6" w:rsidRDefault="00525E4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1E3A8A" w:rsidRPr="001E3A8A" w14:paraId="53509184"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633BBF7" w14:textId="77777777" w:rsidR="001E3A8A" w:rsidRPr="001E3A8A" w:rsidRDefault="001E3A8A" w:rsidP="00A13D88">
            <w:pPr>
              <w:widowControl w:val="0"/>
              <w:shd w:val="clear" w:color="auto" w:fill="FFFFFF"/>
              <w:tabs>
                <w:tab w:val="left" w:pos="2655"/>
              </w:tabs>
              <w:jc w:val="center"/>
              <w:rPr>
                <w:lang w:eastAsia="en-GB"/>
              </w:rPr>
            </w:pPr>
            <w:r w:rsidRPr="001E3A8A">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68FDC2A" w14:textId="77777777" w:rsidR="001E3A8A" w:rsidRPr="001E3A8A" w:rsidRDefault="001E3A8A" w:rsidP="00A13D88">
            <w:pPr>
              <w:widowControl w:val="0"/>
              <w:shd w:val="clear" w:color="auto" w:fill="FFFFFF"/>
              <w:tabs>
                <w:tab w:val="left" w:pos="2655"/>
              </w:tabs>
              <w:rPr>
                <w:lang w:eastAsia="en-GB"/>
              </w:rPr>
            </w:pPr>
            <w:r w:rsidRPr="001E3A8A">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40EB55D" w14:textId="77777777" w:rsidR="001E3A8A" w:rsidRPr="001E3A8A" w:rsidRDefault="001E3A8A" w:rsidP="00A13D88">
            <w:pPr>
              <w:widowControl w:val="0"/>
              <w:shd w:val="clear" w:color="auto" w:fill="FFFFFF"/>
              <w:tabs>
                <w:tab w:val="left" w:pos="2655"/>
              </w:tabs>
              <w:jc w:val="both"/>
              <w:rPr>
                <w:lang w:eastAsia="en-GB"/>
              </w:rPr>
            </w:pPr>
            <w:r w:rsidRPr="001E3A8A">
              <w:rPr>
                <w:lang w:eastAsia="en-GB"/>
              </w:rPr>
              <w:t>Vienam mokiniui tenkantis mokyklos klasių kambarių (įskaitant mokomuosius kabinetus ir laboratorijas) plotas. Rodiklis parodo mokyklų tinklo savivaldybėje planavimo pagrįstumą, taip pat mokyklos ūkio poreikiams tenkinti išleidžiamų lėšų pagrįstumą bei mokyklos galimybes organizuoti kokybišką ugdymą.</w:t>
            </w:r>
          </w:p>
        </w:tc>
      </w:tr>
      <w:tr w:rsidR="001E3A8A" w:rsidRPr="001E3A8A" w14:paraId="73F51175"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5179270" w14:textId="77777777" w:rsidR="001E3A8A" w:rsidRPr="001E3A8A" w:rsidRDefault="001E3A8A" w:rsidP="00A13D88">
            <w:pPr>
              <w:widowControl w:val="0"/>
              <w:shd w:val="clear" w:color="auto" w:fill="FFFFFF"/>
              <w:tabs>
                <w:tab w:val="left" w:pos="2655"/>
              </w:tabs>
              <w:jc w:val="center"/>
              <w:rPr>
                <w:lang w:eastAsia="en-GB"/>
              </w:rPr>
            </w:pPr>
            <w:r w:rsidRPr="001E3A8A">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12A94146" w14:textId="77777777" w:rsidR="001E3A8A" w:rsidRPr="001E3A8A" w:rsidRDefault="001E3A8A" w:rsidP="00A13D88">
            <w:pPr>
              <w:widowControl w:val="0"/>
              <w:shd w:val="clear" w:color="auto" w:fill="FFFFFF"/>
              <w:tabs>
                <w:tab w:val="left" w:pos="2655"/>
              </w:tabs>
              <w:rPr>
                <w:lang w:eastAsia="en-GB"/>
              </w:rPr>
            </w:pPr>
            <w:r w:rsidRPr="001E3A8A">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7FE7A014" w14:textId="77777777" w:rsidR="001E3A8A" w:rsidRPr="001E3A8A" w:rsidRDefault="001E3A8A" w:rsidP="00A13D88">
            <w:pPr>
              <w:widowControl w:val="0"/>
              <w:shd w:val="clear" w:color="auto" w:fill="FFFFFF"/>
              <w:tabs>
                <w:tab w:val="left" w:pos="2655"/>
              </w:tabs>
              <w:rPr>
                <w:lang w:eastAsia="en-GB"/>
              </w:rPr>
            </w:pPr>
            <w:r w:rsidRPr="001E3A8A">
              <w:rPr>
                <w:lang w:eastAsia="en-GB"/>
              </w:rPr>
              <w:t>Kvadratiniai metrai (m</w:t>
            </w:r>
            <w:r w:rsidRPr="001E3A8A">
              <w:rPr>
                <w:vertAlign w:val="superscript"/>
                <w:lang w:eastAsia="en-GB"/>
              </w:rPr>
              <w:t>2</w:t>
            </w:r>
            <w:r w:rsidRPr="001E3A8A">
              <w:rPr>
                <w:lang w:eastAsia="en-GB"/>
              </w:rPr>
              <w:t>).</w:t>
            </w:r>
          </w:p>
        </w:tc>
      </w:tr>
      <w:tr w:rsidR="001E3A8A" w:rsidRPr="001E3A8A" w14:paraId="6CF255FF"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213D8C9" w14:textId="77777777" w:rsidR="001E3A8A" w:rsidRPr="001E3A8A" w:rsidRDefault="001E3A8A" w:rsidP="00A13D88">
            <w:pPr>
              <w:widowControl w:val="0"/>
              <w:shd w:val="clear" w:color="auto" w:fill="FFFFFF"/>
              <w:tabs>
                <w:tab w:val="left" w:pos="2655"/>
              </w:tabs>
              <w:jc w:val="center"/>
              <w:rPr>
                <w:lang w:eastAsia="en-GB"/>
              </w:rPr>
            </w:pPr>
            <w:r w:rsidRPr="001E3A8A">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64B5DE01" w14:textId="77777777" w:rsidR="001E3A8A" w:rsidRPr="001E3A8A" w:rsidRDefault="001E3A8A" w:rsidP="00A13D88">
            <w:pPr>
              <w:widowControl w:val="0"/>
              <w:shd w:val="clear" w:color="auto" w:fill="FFFFFF"/>
              <w:tabs>
                <w:tab w:val="left" w:pos="2655"/>
              </w:tabs>
              <w:rPr>
                <w:lang w:eastAsia="en-GB"/>
              </w:rPr>
            </w:pPr>
            <w:r w:rsidRPr="001E3A8A">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7481" w14:textId="77777777" w:rsidR="001E3A8A" w:rsidRPr="001E3A8A" w:rsidRDefault="001E3A8A" w:rsidP="00A13D88">
            <w:pPr>
              <w:widowControl w:val="0"/>
              <w:shd w:val="clear" w:color="auto" w:fill="FFFFFF"/>
              <w:tabs>
                <w:tab w:val="left" w:pos="2655"/>
              </w:tabs>
              <w:rPr>
                <w:lang w:eastAsia="en-GB"/>
              </w:rPr>
            </w:pPr>
            <w:r w:rsidRPr="001E3A8A">
              <w:rPr>
                <w:lang w:eastAsia="en-GB"/>
              </w:rPr>
              <w:t>Mokyklos klasių kambarių (įskaitant mokomuosius kabinetus ir laboratorijas) plotas, padalytas iš mokykloje rugsėjo 1 d. besimokančių mokinių (</w:t>
            </w:r>
            <w:r w:rsidRPr="001E3A8A">
              <w:rPr>
                <w:color w:val="000000"/>
                <w:szCs w:val="20"/>
                <w:bdr w:val="none" w:sz="0" w:space="0" w:color="auto" w:frame="1"/>
                <w:lang w:eastAsia="en-US"/>
              </w:rPr>
              <w:t xml:space="preserve">ISCED </w:t>
            </w:r>
            <w:r w:rsidRPr="001E3A8A">
              <w:rPr>
                <w:lang w:eastAsia="en-GB"/>
              </w:rPr>
              <w:t>0–3 lygmenys) skaičiaus.</w:t>
            </w:r>
          </w:p>
        </w:tc>
      </w:tr>
      <w:tr w:rsidR="001E3A8A" w:rsidRPr="001E3A8A" w14:paraId="2BB3CAE6"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38C938A" w14:textId="77777777" w:rsidR="001E3A8A" w:rsidRPr="001E3A8A" w:rsidRDefault="001E3A8A" w:rsidP="00A13D88">
            <w:pPr>
              <w:widowControl w:val="0"/>
              <w:shd w:val="clear" w:color="auto" w:fill="FFFFFF"/>
              <w:tabs>
                <w:tab w:val="left" w:pos="2655"/>
              </w:tabs>
              <w:jc w:val="center"/>
              <w:rPr>
                <w:lang w:eastAsia="en-GB"/>
              </w:rPr>
            </w:pPr>
            <w:r w:rsidRPr="001E3A8A">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222217D2" w14:textId="77777777" w:rsidR="001E3A8A" w:rsidRPr="001E3A8A" w:rsidRDefault="001E3A8A" w:rsidP="00A13D88">
            <w:pPr>
              <w:widowControl w:val="0"/>
              <w:shd w:val="clear" w:color="auto" w:fill="FFFFFF"/>
              <w:tabs>
                <w:tab w:val="left" w:pos="2655"/>
              </w:tabs>
              <w:rPr>
                <w:lang w:eastAsia="en-GB"/>
              </w:rPr>
            </w:pPr>
            <w:r w:rsidRPr="001E3A8A">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2B95C503" w14:textId="77777777" w:rsidR="001E3A8A" w:rsidRPr="001E3A8A" w:rsidRDefault="001E3A8A" w:rsidP="00A13D88">
            <w:pPr>
              <w:widowControl w:val="0"/>
              <w:shd w:val="clear" w:color="auto" w:fill="FFFFFF"/>
              <w:tabs>
                <w:tab w:val="left" w:pos="2655"/>
              </w:tabs>
              <w:rPr>
                <w:lang w:eastAsia="en-GB"/>
              </w:rPr>
            </w:pPr>
            <w:r w:rsidRPr="001E3A8A">
              <w:t>Švietimo valdymo informacinė sistema (</w:t>
            </w:r>
            <w:r w:rsidRPr="001E3A8A">
              <w:rPr>
                <w:lang w:eastAsia="en-GB"/>
              </w:rPr>
              <w:t>ŠVIS).</w:t>
            </w:r>
          </w:p>
        </w:tc>
      </w:tr>
      <w:tr w:rsidR="001E3A8A" w:rsidRPr="001E3A8A" w14:paraId="0CA04177"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19B7283" w14:textId="77777777" w:rsidR="001E3A8A" w:rsidRPr="001E3A8A" w:rsidRDefault="001E3A8A" w:rsidP="00A13D88">
            <w:pPr>
              <w:widowControl w:val="0"/>
              <w:shd w:val="clear" w:color="auto" w:fill="FFFFFF"/>
              <w:tabs>
                <w:tab w:val="left" w:pos="2655"/>
              </w:tabs>
              <w:jc w:val="center"/>
              <w:rPr>
                <w:lang w:eastAsia="en-GB"/>
              </w:rPr>
            </w:pPr>
            <w:r w:rsidRPr="001E3A8A">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1DA19048" w14:textId="77777777" w:rsidR="001E3A8A" w:rsidRPr="001E3A8A" w:rsidRDefault="001E3A8A" w:rsidP="00A13D88">
            <w:pPr>
              <w:widowControl w:val="0"/>
              <w:shd w:val="clear" w:color="auto" w:fill="FFFFFF"/>
              <w:tabs>
                <w:tab w:val="left" w:pos="2655"/>
              </w:tabs>
              <w:rPr>
                <w:lang w:eastAsia="en-GB"/>
              </w:rPr>
            </w:pPr>
            <w:r w:rsidRPr="001E3A8A">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AC46D41" w14:textId="77777777" w:rsidR="001E3A8A" w:rsidRPr="001E3A8A" w:rsidRDefault="001E3A8A" w:rsidP="00A13D88">
            <w:pPr>
              <w:widowControl w:val="0"/>
              <w:shd w:val="clear" w:color="auto" w:fill="FFFFFF"/>
              <w:tabs>
                <w:tab w:val="left" w:pos="2655"/>
              </w:tabs>
              <w:rPr>
                <w:lang w:eastAsia="en-GB"/>
              </w:rPr>
            </w:pPr>
            <w:r w:rsidRPr="001E3A8A">
              <w:rPr>
                <w:lang w:eastAsia="en-GB"/>
              </w:rPr>
              <w:t>Lyderystė ir vadyba.</w:t>
            </w:r>
          </w:p>
        </w:tc>
      </w:tr>
      <w:tr w:rsidR="001E3A8A" w:rsidRPr="001E3A8A" w14:paraId="04497D71"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65C2122" w14:textId="77777777" w:rsidR="001E3A8A" w:rsidRPr="001E3A8A" w:rsidRDefault="001E3A8A" w:rsidP="00A13D88">
            <w:pPr>
              <w:widowControl w:val="0"/>
              <w:shd w:val="clear" w:color="auto" w:fill="FFFFFF"/>
              <w:tabs>
                <w:tab w:val="left" w:pos="2655"/>
              </w:tabs>
              <w:jc w:val="center"/>
              <w:rPr>
                <w:lang w:eastAsia="en-GB"/>
              </w:rPr>
            </w:pPr>
            <w:r w:rsidRPr="001E3A8A">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6BB98229" w14:textId="77777777" w:rsidR="001E3A8A" w:rsidRPr="001E3A8A" w:rsidRDefault="001E3A8A" w:rsidP="00A13D88">
            <w:pPr>
              <w:widowControl w:val="0"/>
              <w:shd w:val="clear" w:color="auto" w:fill="FFFFFF"/>
              <w:tabs>
                <w:tab w:val="left" w:pos="2655"/>
              </w:tabs>
              <w:rPr>
                <w:lang w:eastAsia="en-GB"/>
              </w:rPr>
            </w:pPr>
            <w:r w:rsidRPr="001E3A8A">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E8066B6" w14:textId="77777777" w:rsidR="001E3A8A" w:rsidRPr="001E3A8A" w:rsidRDefault="001E3A8A" w:rsidP="00A13D88">
            <w:pPr>
              <w:widowControl w:val="0"/>
              <w:shd w:val="clear" w:color="auto" w:fill="FFFFFF"/>
              <w:tabs>
                <w:tab w:val="left" w:pos="2655"/>
              </w:tabs>
            </w:pPr>
            <w:r w:rsidRPr="001E3A8A">
              <w:t>Rodiklio reikšmė skaičiuojama kasmet kalendorinių metų pabaigoje (iki gruodžio 31 d.) pagal rodiklio sudedamųjų</w:t>
            </w:r>
          </w:p>
          <w:p w14:paraId="74A54B5F" w14:textId="77777777" w:rsidR="001E3A8A" w:rsidRPr="001E3A8A" w:rsidRDefault="001E3A8A" w:rsidP="00A13D88">
            <w:pPr>
              <w:widowControl w:val="0"/>
              <w:shd w:val="clear" w:color="auto" w:fill="FFFFFF"/>
              <w:tabs>
                <w:tab w:val="left" w:pos="2655"/>
              </w:tabs>
              <w:rPr>
                <w:lang w:eastAsia="en-GB"/>
              </w:rPr>
            </w:pPr>
            <w:r w:rsidRPr="001E3A8A">
              <w:t>komponentų  reikšmes jų fiksavimo registruose ataskaitinėmis dienomis.</w:t>
            </w:r>
          </w:p>
        </w:tc>
      </w:tr>
    </w:tbl>
    <w:p w14:paraId="1F557D9C" w14:textId="77777777" w:rsidR="001E3A8A" w:rsidRPr="006339C6" w:rsidRDefault="001E3A8A" w:rsidP="001E3A8A">
      <w:pPr>
        <w:shd w:val="clear" w:color="auto" w:fill="FFFFFF"/>
        <w:rPr>
          <w:lang w:eastAsia="en-US"/>
        </w:rPr>
      </w:pPr>
    </w:p>
    <w:tbl>
      <w:tblPr>
        <w:tblW w:w="15735" w:type="dxa"/>
        <w:tblInd w:w="-5" w:type="dxa"/>
        <w:tblLayout w:type="fixed"/>
        <w:tblLook w:val="0000" w:firstRow="0" w:lastRow="0" w:firstColumn="0" w:lastColumn="0" w:noHBand="0" w:noVBand="0"/>
      </w:tblPr>
      <w:tblGrid>
        <w:gridCol w:w="7513"/>
        <w:gridCol w:w="8222"/>
      </w:tblGrid>
      <w:tr w:rsidR="001E3A8A" w:rsidRPr="001E3A8A" w14:paraId="3068833A"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E10D" w14:textId="77777777" w:rsidR="001E3A8A" w:rsidRPr="001E3A8A" w:rsidRDefault="001E3A8A" w:rsidP="001E3A8A">
            <w:pPr>
              <w:widowControl w:val="0"/>
              <w:shd w:val="clear" w:color="auto" w:fill="FFFFFF"/>
              <w:rPr>
                <w:lang w:eastAsia="en-GB"/>
              </w:rPr>
            </w:pPr>
            <w:r w:rsidRPr="001E3A8A">
              <w:rPr>
                <w:lang w:eastAsia="en-GB"/>
              </w:rPr>
              <w:lastRenderedPageBreak/>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A0A3" w14:textId="77777777" w:rsidR="001E3A8A" w:rsidRPr="001E3A8A" w:rsidRDefault="001E3A8A" w:rsidP="001E3A8A">
            <w:pPr>
              <w:keepNext/>
              <w:shd w:val="clear" w:color="auto" w:fill="FFFFFF"/>
              <w:rPr>
                <w:lang w:eastAsia="en-GB"/>
              </w:rPr>
            </w:pPr>
            <w:r w:rsidRPr="001E3A8A">
              <w:rPr>
                <w:lang w:eastAsia="en-GB"/>
              </w:rPr>
              <w:t>Skaidymo taisyklės</w:t>
            </w:r>
          </w:p>
        </w:tc>
      </w:tr>
      <w:tr w:rsidR="001E3A8A" w:rsidRPr="001E3A8A" w14:paraId="37A06501"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347F2535" w14:textId="77777777" w:rsidR="001E3A8A" w:rsidRPr="001E3A8A" w:rsidRDefault="001E3A8A" w:rsidP="001E3A8A">
            <w:pPr>
              <w:widowControl w:val="0"/>
              <w:shd w:val="clear" w:color="auto" w:fill="FFFFFF"/>
              <w:rPr>
                <w:lang w:eastAsia="en-GB"/>
              </w:rPr>
            </w:pPr>
            <w:r w:rsidRPr="001E3A8A">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CC333A1" w14:textId="77777777" w:rsidR="001E3A8A" w:rsidRPr="001E3A8A" w:rsidRDefault="001E3A8A" w:rsidP="001E3A8A">
            <w:pPr>
              <w:keepNext/>
              <w:shd w:val="clear" w:color="auto" w:fill="FFFFFF"/>
              <w:rPr>
                <w:color w:val="C00000"/>
                <w:lang w:eastAsia="en-GB"/>
              </w:rPr>
            </w:pPr>
            <w:r w:rsidRPr="001E3A8A">
              <w:rPr>
                <w:lang w:eastAsia="en-GB"/>
              </w:rPr>
              <w:t xml:space="preserve">X </w:t>
            </w:r>
          </w:p>
        </w:tc>
      </w:tr>
      <w:tr w:rsidR="001E3A8A" w:rsidRPr="001E3A8A" w14:paraId="7AE6F597"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B613" w14:textId="77777777" w:rsidR="001E3A8A" w:rsidRPr="001E3A8A" w:rsidRDefault="001E3A8A" w:rsidP="001E3A8A">
            <w:pPr>
              <w:widowControl w:val="0"/>
              <w:shd w:val="clear" w:color="auto" w:fill="FFFFFF"/>
              <w:rPr>
                <w:lang w:eastAsia="en-GB"/>
              </w:rPr>
            </w:pPr>
            <w:r w:rsidRPr="001E3A8A">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C128"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67970EEF"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AECD" w14:textId="77777777" w:rsidR="001E3A8A" w:rsidRPr="001E3A8A" w:rsidRDefault="001E3A8A" w:rsidP="001E3A8A">
            <w:pPr>
              <w:widowControl w:val="0"/>
              <w:shd w:val="clear" w:color="auto" w:fill="FFFFFF"/>
              <w:rPr>
                <w:lang w:eastAsia="en-GB"/>
              </w:rPr>
            </w:pPr>
            <w:r w:rsidRPr="001E3A8A">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9537"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79F8465A"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CA41" w14:textId="77777777" w:rsidR="001E3A8A" w:rsidRPr="001E3A8A" w:rsidRDefault="001E3A8A" w:rsidP="001E3A8A">
            <w:pPr>
              <w:widowControl w:val="0"/>
              <w:shd w:val="clear" w:color="auto" w:fill="FFFFFF"/>
              <w:rPr>
                <w:lang w:eastAsia="en-GB"/>
              </w:rPr>
            </w:pPr>
            <w:r w:rsidRPr="001E3A8A">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FAE1"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428C9E69"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E8E0" w14:textId="77777777" w:rsidR="001E3A8A" w:rsidRPr="001E3A8A" w:rsidRDefault="001E3A8A" w:rsidP="001E3A8A">
            <w:pPr>
              <w:widowControl w:val="0"/>
              <w:shd w:val="clear" w:color="auto" w:fill="FFFFFF"/>
              <w:rPr>
                <w:lang w:eastAsia="en-GB"/>
              </w:rPr>
            </w:pPr>
            <w:r w:rsidRPr="001E3A8A">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AEB8"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10444577"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0C9F" w14:textId="77777777" w:rsidR="001E3A8A" w:rsidRPr="001E3A8A" w:rsidRDefault="001E3A8A" w:rsidP="001E3A8A">
            <w:pPr>
              <w:widowControl w:val="0"/>
              <w:shd w:val="clear" w:color="auto" w:fill="FFFFFF"/>
              <w:rPr>
                <w:lang w:eastAsia="en-GB"/>
              </w:rPr>
            </w:pPr>
            <w:r w:rsidRPr="001E3A8A">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EE783"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01095289"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948A" w14:textId="77777777" w:rsidR="001E3A8A" w:rsidRPr="001E3A8A" w:rsidRDefault="001E3A8A" w:rsidP="001E3A8A">
            <w:pPr>
              <w:widowControl w:val="0"/>
              <w:shd w:val="clear" w:color="auto" w:fill="FFFFFF"/>
              <w:rPr>
                <w:lang w:eastAsia="en-GB"/>
              </w:rPr>
            </w:pPr>
            <w:r w:rsidRPr="001E3A8A">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2F5A"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2936307E"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00625" w14:textId="77777777" w:rsidR="001E3A8A" w:rsidRPr="001E3A8A" w:rsidRDefault="001E3A8A" w:rsidP="001E3A8A">
            <w:pPr>
              <w:widowControl w:val="0"/>
              <w:shd w:val="clear" w:color="auto" w:fill="FFFFFF"/>
              <w:rPr>
                <w:lang w:eastAsia="en-GB"/>
              </w:rPr>
            </w:pPr>
            <w:r w:rsidRPr="001E3A8A">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9202"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4A64263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1C7B" w14:textId="77777777" w:rsidR="001E3A8A" w:rsidRPr="001E3A8A" w:rsidRDefault="001E3A8A" w:rsidP="001E3A8A">
            <w:pPr>
              <w:widowControl w:val="0"/>
              <w:shd w:val="clear" w:color="auto" w:fill="FFFFFF"/>
              <w:rPr>
                <w:lang w:eastAsia="en-GB"/>
              </w:rPr>
            </w:pPr>
            <w:r w:rsidRPr="001E3A8A">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51D4"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05D3D654"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B74B4" w14:textId="77777777" w:rsidR="001E3A8A" w:rsidRPr="001E3A8A" w:rsidRDefault="001E3A8A" w:rsidP="001E3A8A">
            <w:pPr>
              <w:widowControl w:val="0"/>
              <w:shd w:val="clear" w:color="auto" w:fill="FFFFFF"/>
              <w:rPr>
                <w:lang w:eastAsia="en-GB"/>
              </w:rPr>
            </w:pPr>
            <w:r w:rsidRPr="001E3A8A">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2456"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25D5A735"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1B40" w14:textId="77777777" w:rsidR="001E3A8A" w:rsidRPr="001E3A8A" w:rsidRDefault="001E3A8A" w:rsidP="001E3A8A">
            <w:pPr>
              <w:widowControl w:val="0"/>
              <w:shd w:val="clear" w:color="auto" w:fill="FFFFFF"/>
              <w:rPr>
                <w:lang w:eastAsia="en-GB"/>
              </w:rPr>
            </w:pPr>
            <w:r w:rsidRPr="001E3A8A">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2BB5" w14:textId="77777777" w:rsidR="001E3A8A" w:rsidRPr="001E3A8A" w:rsidRDefault="001E3A8A" w:rsidP="001E3A8A">
            <w:pPr>
              <w:keepNext/>
              <w:shd w:val="clear" w:color="auto" w:fill="FFFFFF"/>
              <w:rPr>
                <w:lang w:eastAsia="en-GB"/>
              </w:rPr>
            </w:pPr>
            <w:r w:rsidRPr="001E3A8A">
              <w:rPr>
                <w:lang w:eastAsia="en-GB"/>
              </w:rPr>
              <w:t>Institucija</w:t>
            </w:r>
          </w:p>
        </w:tc>
      </w:tr>
      <w:tr w:rsidR="001E3A8A" w:rsidRPr="001E3A8A" w14:paraId="5AF90E1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57AD" w14:textId="77777777" w:rsidR="001E3A8A" w:rsidRPr="001E3A8A" w:rsidRDefault="001E3A8A" w:rsidP="001E3A8A">
            <w:pPr>
              <w:widowControl w:val="0"/>
              <w:shd w:val="clear" w:color="auto" w:fill="FFFFFF"/>
              <w:rPr>
                <w:lang w:eastAsia="en-GB"/>
              </w:rPr>
            </w:pPr>
            <w:r w:rsidRPr="001E3A8A">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3CE6" w14:textId="77777777" w:rsidR="001E3A8A" w:rsidRPr="001E3A8A" w:rsidRDefault="001E3A8A" w:rsidP="001E3A8A">
            <w:pPr>
              <w:keepNext/>
              <w:shd w:val="clear" w:color="auto" w:fill="FFFFFF"/>
              <w:rPr>
                <w:lang w:eastAsia="en-GB"/>
              </w:rPr>
            </w:pPr>
            <w:r w:rsidRPr="001E3A8A">
              <w:rPr>
                <w:lang w:eastAsia="en-GB"/>
              </w:rPr>
              <w:t>X</w:t>
            </w:r>
          </w:p>
        </w:tc>
      </w:tr>
    </w:tbl>
    <w:p w14:paraId="6BCEE279" w14:textId="5DD2B66C" w:rsidR="001E3A8A" w:rsidRPr="006339C6" w:rsidRDefault="001E3A8A" w:rsidP="007E4BA6">
      <w:pPr>
        <w:widowControl w:val="0"/>
        <w:rPr>
          <w:sz w:val="22"/>
          <w:szCs w:val="22"/>
        </w:rPr>
      </w:pPr>
    </w:p>
    <w:p w14:paraId="6DEC3D09" w14:textId="77777777" w:rsidR="001E3A8A" w:rsidRPr="006339C6" w:rsidRDefault="001E3A8A" w:rsidP="007E4BA6">
      <w:pPr>
        <w:widowControl w:val="0"/>
        <w:rPr>
          <w:sz w:val="22"/>
          <w:szCs w:val="22"/>
        </w:rPr>
      </w:pPr>
    </w:p>
    <w:p w14:paraId="47E14BF3" w14:textId="590A583C" w:rsidR="001E3A8A" w:rsidRPr="006339C6" w:rsidRDefault="001E3A8A" w:rsidP="001E3A8A">
      <w:pPr>
        <w:pStyle w:val="Sraopastraipa"/>
        <w:numPr>
          <w:ilvl w:val="0"/>
          <w:numId w:val="2"/>
        </w:numPr>
        <w:shd w:val="clear" w:color="auto" w:fill="FFFFFF"/>
        <w:rPr>
          <w:b/>
          <w:bCs/>
          <w:lang w:eastAsia="en-US"/>
        </w:rPr>
      </w:pPr>
      <w:r w:rsidRPr="006339C6">
        <w:rPr>
          <w:b/>
          <w:bCs/>
          <w:lang w:eastAsia="en-US"/>
        </w:rPr>
        <w:t>Vienam mokiniui tenkančios ugdymo plano lėšos.</w:t>
      </w:r>
    </w:p>
    <w:p w14:paraId="7CE7CE82" w14:textId="77777777" w:rsidR="00525E46" w:rsidRPr="006339C6" w:rsidRDefault="00525E4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1E3A8A" w:rsidRPr="001E3A8A" w14:paraId="30F4485D"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22B73A9" w14:textId="77777777" w:rsidR="001E3A8A" w:rsidRPr="001E3A8A" w:rsidRDefault="001E3A8A" w:rsidP="006E1766">
            <w:pPr>
              <w:widowControl w:val="0"/>
              <w:shd w:val="clear" w:color="auto" w:fill="FFFFFF"/>
              <w:tabs>
                <w:tab w:val="left" w:pos="2655"/>
              </w:tabs>
              <w:jc w:val="center"/>
              <w:rPr>
                <w:lang w:eastAsia="en-GB"/>
              </w:rPr>
            </w:pPr>
            <w:r w:rsidRPr="001E3A8A">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448197AE" w14:textId="77777777" w:rsidR="001E3A8A" w:rsidRPr="001E3A8A" w:rsidRDefault="001E3A8A" w:rsidP="006E1766">
            <w:pPr>
              <w:widowControl w:val="0"/>
              <w:shd w:val="clear" w:color="auto" w:fill="FFFFFF"/>
              <w:tabs>
                <w:tab w:val="left" w:pos="2655"/>
              </w:tabs>
              <w:rPr>
                <w:lang w:eastAsia="en-GB"/>
              </w:rPr>
            </w:pPr>
            <w:r w:rsidRPr="001E3A8A">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EFD27FF" w14:textId="77777777" w:rsidR="001E3A8A" w:rsidRPr="001E3A8A" w:rsidRDefault="001E3A8A" w:rsidP="001E3A8A">
            <w:pPr>
              <w:keepLines/>
              <w:shd w:val="clear" w:color="auto" w:fill="FFFFFF"/>
              <w:tabs>
                <w:tab w:val="left" w:pos="2655"/>
              </w:tabs>
              <w:rPr>
                <w:lang w:eastAsia="en-GB"/>
              </w:rPr>
            </w:pPr>
            <w:r w:rsidRPr="001E3A8A">
              <w:rPr>
                <w:lang w:eastAsia="en-GB"/>
              </w:rPr>
              <w:t>Vienam mokiniui tenkančios valstybės tikslinės dotacijos lėšos ugdymo planui įgyvendinti. Rodiklis parodo mokinio mokymo kainą mokykloje, o netiesiogiai – ir mokyklų tinklo savivaldybėje planavimo pagrįstumą.</w:t>
            </w:r>
          </w:p>
        </w:tc>
      </w:tr>
      <w:tr w:rsidR="001E3A8A" w:rsidRPr="001E3A8A" w14:paraId="71E1A2ED"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ED576DB" w14:textId="77777777" w:rsidR="001E3A8A" w:rsidRPr="001E3A8A" w:rsidRDefault="001E3A8A" w:rsidP="006E1766">
            <w:pPr>
              <w:widowControl w:val="0"/>
              <w:shd w:val="clear" w:color="auto" w:fill="FFFFFF"/>
              <w:tabs>
                <w:tab w:val="left" w:pos="2655"/>
              </w:tabs>
              <w:jc w:val="center"/>
              <w:rPr>
                <w:lang w:eastAsia="en-GB"/>
              </w:rPr>
            </w:pPr>
            <w:r w:rsidRPr="001E3A8A">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6BF7A6C4" w14:textId="77777777" w:rsidR="001E3A8A" w:rsidRPr="001E3A8A" w:rsidRDefault="001E3A8A" w:rsidP="006E1766">
            <w:pPr>
              <w:widowControl w:val="0"/>
              <w:shd w:val="clear" w:color="auto" w:fill="FFFFFF"/>
              <w:tabs>
                <w:tab w:val="left" w:pos="2655"/>
              </w:tabs>
              <w:rPr>
                <w:lang w:eastAsia="en-GB"/>
              </w:rPr>
            </w:pPr>
            <w:r w:rsidRPr="001E3A8A">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345311E1" w14:textId="77777777" w:rsidR="001E3A8A" w:rsidRPr="001E3A8A" w:rsidRDefault="001E3A8A" w:rsidP="001E3A8A">
            <w:pPr>
              <w:keepLines/>
              <w:shd w:val="clear" w:color="auto" w:fill="FFFFFF"/>
              <w:tabs>
                <w:tab w:val="left" w:pos="2655"/>
              </w:tabs>
              <w:rPr>
                <w:lang w:eastAsia="en-GB"/>
              </w:rPr>
            </w:pPr>
            <w:r w:rsidRPr="001E3A8A">
              <w:rPr>
                <w:lang w:eastAsia="en-GB"/>
              </w:rPr>
              <w:t>Eur.</w:t>
            </w:r>
          </w:p>
        </w:tc>
      </w:tr>
      <w:tr w:rsidR="001E3A8A" w:rsidRPr="001E3A8A" w14:paraId="76B35532"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AB3D180" w14:textId="77777777" w:rsidR="001E3A8A" w:rsidRPr="001E3A8A" w:rsidRDefault="001E3A8A" w:rsidP="006E1766">
            <w:pPr>
              <w:widowControl w:val="0"/>
              <w:shd w:val="clear" w:color="auto" w:fill="FFFFFF"/>
              <w:tabs>
                <w:tab w:val="left" w:pos="2655"/>
              </w:tabs>
              <w:jc w:val="center"/>
              <w:rPr>
                <w:lang w:eastAsia="en-GB"/>
              </w:rPr>
            </w:pPr>
            <w:r w:rsidRPr="001E3A8A">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4A414C21" w14:textId="77777777" w:rsidR="001E3A8A" w:rsidRPr="001E3A8A" w:rsidRDefault="001E3A8A" w:rsidP="006E1766">
            <w:pPr>
              <w:widowControl w:val="0"/>
              <w:shd w:val="clear" w:color="auto" w:fill="FFFFFF"/>
              <w:tabs>
                <w:tab w:val="left" w:pos="2655"/>
              </w:tabs>
              <w:rPr>
                <w:lang w:eastAsia="en-GB"/>
              </w:rPr>
            </w:pPr>
            <w:r w:rsidRPr="001E3A8A">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1347" w14:textId="77777777" w:rsidR="001E3A8A" w:rsidRPr="001E3A8A" w:rsidRDefault="001E3A8A" w:rsidP="001E3A8A">
            <w:pPr>
              <w:keepLines/>
              <w:shd w:val="clear" w:color="auto" w:fill="FFFFFF"/>
              <w:tabs>
                <w:tab w:val="left" w:pos="2655"/>
              </w:tabs>
              <w:rPr>
                <w:lang w:eastAsia="en-GB"/>
              </w:rPr>
            </w:pPr>
            <w:r w:rsidRPr="001E3A8A">
              <w:rPr>
                <w:lang w:eastAsia="en-GB"/>
              </w:rPr>
              <w:t>Mokyklai apskaičiuotos valstybės tikslinės dotacijos lėšos ugdymo planui (Eur), padalytos iš mokykloje ataskaitinę dieną besimokančių mokinių (</w:t>
            </w:r>
            <w:r w:rsidRPr="001E3A8A">
              <w:rPr>
                <w:color w:val="000000"/>
                <w:szCs w:val="20"/>
                <w:bdr w:val="none" w:sz="0" w:space="0" w:color="auto" w:frame="1"/>
                <w:lang w:eastAsia="en-US"/>
              </w:rPr>
              <w:t xml:space="preserve">ISCED </w:t>
            </w:r>
            <w:r w:rsidRPr="001E3A8A">
              <w:rPr>
                <w:lang w:eastAsia="en-GB"/>
              </w:rPr>
              <w:t>0–3 lygmenys) skaičiaus.</w:t>
            </w:r>
          </w:p>
        </w:tc>
      </w:tr>
      <w:tr w:rsidR="001E3A8A" w:rsidRPr="001E3A8A" w14:paraId="55B6A6AE"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C2EF497" w14:textId="77777777" w:rsidR="001E3A8A" w:rsidRPr="001E3A8A" w:rsidRDefault="001E3A8A" w:rsidP="006E1766">
            <w:pPr>
              <w:widowControl w:val="0"/>
              <w:shd w:val="clear" w:color="auto" w:fill="FFFFFF"/>
              <w:tabs>
                <w:tab w:val="left" w:pos="2655"/>
              </w:tabs>
              <w:jc w:val="center"/>
              <w:rPr>
                <w:lang w:eastAsia="en-GB"/>
              </w:rPr>
            </w:pPr>
            <w:r w:rsidRPr="001E3A8A">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76195717" w14:textId="77777777" w:rsidR="001E3A8A" w:rsidRPr="001E3A8A" w:rsidRDefault="001E3A8A" w:rsidP="006E1766">
            <w:pPr>
              <w:widowControl w:val="0"/>
              <w:shd w:val="clear" w:color="auto" w:fill="FFFFFF"/>
              <w:tabs>
                <w:tab w:val="left" w:pos="2655"/>
              </w:tabs>
              <w:rPr>
                <w:lang w:eastAsia="en-GB"/>
              </w:rPr>
            </w:pPr>
            <w:r w:rsidRPr="001E3A8A">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71FB02E" w14:textId="77777777" w:rsidR="001E3A8A" w:rsidRPr="001E3A8A" w:rsidRDefault="001E3A8A" w:rsidP="001E3A8A">
            <w:pPr>
              <w:keepLines/>
              <w:shd w:val="clear" w:color="auto" w:fill="FFFFFF"/>
              <w:tabs>
                <w:tab w:val="left" w:pos="2655"/>
              </w:tabs>
              <w:rPr>
                <w:lang w:eastAsia="en-GB"/>
              </w:rPr>
            </w:pPr>
            <w:r w:rsidRPr="001E3A8A">
              <w:t>Švietimo valdymo informacinė sistema (</w:t>
            </w:r>
            <w:r w:rsidRPr="001E3A8A">
              <w:rPr>
                <w:lang w:eastAsia="en-GB"/>
              </w:rPr>
              <w:t>ŠVIS).</w:t>
            </w:r>
          </w:p>
        </w:tc>
      </w:tr>
      <w:tr w:rsidR="001E3A8A" w:rsidRPr="001E3A8A" w14:paraId="53DC150C"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2734410" w14:textId="77777777" w:rsidR="001E3A8A" w:rsidRPr="001E3A8A" w:rsidRDefault="001E3A8A" w:rsidP="006E1766">
            <w:pPr>
              <w:widowControl w:val="0"/>
              <w:shd w:val="clear" w:color="auto" w:fill="FFFFFF"/>
              <w:tabs>
                <w:tab w:val="left" w:pos="2655"/>
              </w:tabs>
              <w:jc w:val="center"/>
              <w:rPr>
                <w:lang w:eastAsia="en-GB"/>
              </w:rPr>
            </w:pPr>
            <w:r w:rsidRPr="001E3A8A">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32DB3511" w14:textId="77777777" w:rsidR="001E3A8A" w:rsidRPr="001E3A8A" w:rsidRDefault="001E3A8A" w:rsidP="006E1766">
            <w:pPr>
              <w:widowControl w:val="0"/>
              <w:shd w:val="clear" w:color="auto" w:fill="FFFFFF"/>
              <w:tabs>
                <w:tab w:val="left" w:pos="2655"/>
              </w:tabs>
              <w:rPr>
                <w:lang w:eastAsia="en-GB"/>
              </w:rPr>
            </w:pPr>
            <w:r w:rsidRPr="001E3A8A">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83AD3CD" w14:textId="77777777" w:rsidR="001E3A8A" w:rsidRPr="001E3A8A" w:rsidRDefault="001E3A8A" w:rsidP="001E3A8A">
            <w:pPr>
              <w:keepLines/>
              <w:shd w:val="clear" w:color="auto" w:fill="FFFFFF"/>
              <w:tabs>
                <w:tab w:val="left" w:pos="2655"/>
              </w:tabs>
              <w:rPr>
                <w:lang w:eastAsia="en-GB"/>
              </w:rPr>
            </w:pPr>
            <w:r w:rsidRPr="001E3A8A">
              <w:rPr>
                <w:lang w:eastAsia="en-GB"/>
              </w:rPr>
              <w:t>Ugdymo(</w:t>
            </w:r>
            <w:proofErr w:type="spellStart"/>
            <w:r w:rsidRPr="001E3A8A">
              <w:rPr>
                <w:lang w:eastAsia="en-GB"/>
              </w:rPr>
              <w:t>si</w:t>
            </w:r>
            <w:proofErr w:type="spellEnd"/>
            <w:r w:rsidRPr="001E3A8A">
              <w:rPr>
                <w:lang w:eastAsia="en-GB"/>
              </w:rPr>
              <w:t>) procesas.</w:t>
            </w:r>
          </w:p>
        </w:tc>
      </w:tr>
      <w:tr w:rsidR="001E3A8A" w:rsidRPr="001E3A8A" w14:paraId="3F1361EE"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99D699C" w14:textId="77777777" w:rsidR="001E3A8A" w:rsidRPr="001E3A8A" w:rsidRDefault="001E3A8A" w:rsidP="006E1766">
            <w:pPr>
              <w:widowControl w:val="0"/>
              <w:shd w:val="clear" w:color="auto" w:fill="FFFFFF"/>
              <w:tabs>
                <w:tab w:val="left" w:pos="2655"/>
              </w:tabs>
              <w:jc w:val="center"/>
              <w:rPr>
                <w:lang w:eastAsia="en-GB"/>
              </w:rPr>
            </w:pPr>
            <w:r w:rsidRPr="001E3A8A">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7C171A6A" w14:textId="77777777" w:rsidR="001E3A8A" w:rsidRPr="001E3A8A" w:rsidRDefault="001E3A8A" w:rsidP="006E1766">
            <w:pPr>
              <w:widowControl w:val="0"/>
              <w:shd w:val="clear" w:color="auto" w:fill="FFFFFF"/>
              <w:tabs>
                <w:tab w:val="left" w:pos="2655"/>
              </w:tabs>
              <w:rPr>
                <w:lang w:eastAsia="en-GB"/>
              </w:rPr>
            </w:pPr>
            <w:r w:rsidRPr="001E3A8A">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E3A5674" w14:textId="77777777" w:rsidR="001E3A8A" w:rsidRPr="001E3A8A" w:rsidRDefault="001E3A8A" w:rsidP="001E3A8A">
            <w:pPr>
              <w:keepLines/>
              <w:shd w:val="clear" w:color="auto" w:fill="FFFFFF"/>
              <w:tabs>
                <w:tab w:val="left" w:pos="2655"/>
              </w:tabs>
              <w:rPr>
                <w:lang w:eastAsia="en-GB"/>
              </w:rPr>
            </w:pPr>
            <w:r w:rsidRPr="001E3A8A">
              <w:t>Rodiklio reikšmė skaičiuojama kasmet kalendorinių metų pabaigoje (iki gruodžio 31 d.) pagal rodiklio sudedamųjų komponentų reikšmes jų fiksavimo registruose ataskaitinėmis dienomis.</w:t>
            </w:r>
          </w:p>
        </w:tc>
      </w:tr>
    </w:tbl>
    <w:p w14:paraId="3D988A03" w14:textId="77777777" w:rsidR="001E3A8A" w:rsidRPr="006339C6" w:rsidRDefault="001E3A8A" w:rsidP="001E3A8A">
      <w:pPr>
        <w:shd w:val="clear" w:color="auto" w:fill="FFFFFF"/>
        <w:rPr>
          <w:lang w:eastAsia="en-US"/>
        </w:rPr>
      </w:pPr>
    </w:p>
    <w:tbl>
      <w:tblPr>
        <w:tblW w:w="15735" w:type="dxa"/>
        <w:tblInd w:w="-5" w:type="dxa"/>
        <w:tblLayout w:type="fixed"/>
        <w:tblLook w:val="0000" w:firstRow="0" w:lastRow="0" w:firstColumn="0" w:lastColumn="0" w:noHBand="0" w:noVBand="0"/>
      </w:tblPr>
      <w:tblGrid>
        <w:gridCol w:w="7513"/>
        <w:gridCol w:w="8222"/>
      </w:tblGrid>
      <w:tr w:rsidR="001E3A8A" w:rsidRPr="001E3A8A" w14:paraId="3CB1C872"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2C9A" w14:textId="77777777" w:rsidR="001E3A8A" w:rsidRPr="001E3A8A" w:rsidRDefault="001E3A8A" w:rsidP="001E3A8A">
            <w:pPr>
              <w:widowControl w:val="0"/>
              <w:shd w:val="clear" w:color="auto" w:fill="FFFFFF"/>
              <w:rPr>
                <w:lang w:eastAsia="en-GB"/>
              </w:rPr>
            </w:pPr>
            <w:r w:rsidRPr="001E3A8A">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DEEB" w14:textId="77777777" w:rsidR="001E3A8A" w:rsidRPr="001E3A8A" w:rsidRDefault="001E3A8A" w:rsidP="001E3A8A">
            <w:pPr>
              <w:keepNext/>
              <w:shd w:val="clear" w:color="auto" w:fill="FFFFFF"/>
              <w:rPr>
                <w:lang w:eastAsia="en-GB"/>
              </w:rPr>
            </w:pPr>
            <w:r w:rsidRPr="001E3A8A">
              <w:rPr>
                <w:lang w:eastAsia="en-GB"/>
              </w:rPr>
              <w:t>Skaidymo taisyklės</w:t>
            </w:r>
          </w:p>
        </w:tc>
      </w:tr>
      <w:tr w:rsidR="001E3A8A" w:rsidRPr="001E3A8A" w14:paraId="5CDA0E4A"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0B63868C" w14:textId="77777777" w:rsidR="001E3A8A" w:rsidRPr="001E3A8A" w:rsidRDefault="001E3A8A" w:rsidP="001E3A8A">
            <w:pPr>
              <w:widowControl w:val="0"/>
              <w:shd w:val="clear" w:color="auto" w:fill="FFFFFF"/>
              <w:rPr>
                <w:lang w:eastAsia="en-GB"/>
              </w:rPr>
            </w:pPr>
            <w:r w:rsidRPr="001E3A8A">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42D6721"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49BC700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1AA7" w14:textId="77777777" w:rsidR="001E3A8A" w:rsidRPr="001E3A8A" w:rsidRDefault="001E3A8A" w:rsidP="001E3A8A">
            <w:pPr>
              <w:widowControl w:val="0"/>
              <w:shd w:val="clear" w:color="auto" w:fill="FFFFFF"/>
              <w:rPr>
                <w:lang w:eastAsia="en-GB"/>
              </w:rPr>
            </w:pPr>
            <w:r w:rsidRPr="001E3A8A">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567A"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5AF88F63"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3B26" w14:textId="77777777" w:rsidR="001E3A8A" w:rsidRPr="001E3A8A" w:rsidRDefault="001E3A8A" w:rsidP="001E3A8A">
            <w:pPr>
              <w:widowControl w:val="0"/>
              <w:shd w:val="clear" w:color="auto" w:fill="FFFFFF"/>
              <w:rPr>
                <w:lang w:eastAsia="en-GB"/>
              </w:rPr>
            </w:pPr>
            <w:r w:rsidRPr="001E3A8A">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02E3"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7BD5DCFE"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A967" w14:textId="77777777" w:rsidR="001E3A8A" w:rsidRPr="001E3A8A" w:rsidRDefault="001E3A8A" w:rsidP="001E3A8A">
            <w:pPr>
              <w:widowControl w:val="0"/>
              <w:shd w:val="clear" w:color="auto" w:fill="FFFFFF"/>
              <w:rPr>
                <w:lang w:eastAsia="en-GB"/>
              </w:rPr>
            </w:pPr>
            <w:r w:rsidRPr="001E3A8A">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7F21"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1BB9F57C"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BEB77" w14:textId="77777777" w:rsidR="001E3A8A" w:rsidRPr="001E3A8A" w:rsidRDefault="001E3A8A" w:rsidP="001E3A8A">
            <w:pPr>
              <w:widowControl w:val="0"/>
              <w:shd w:val="clear" w:color="auto" w:fill="FFFFFF"/>
              <w:rPr>
                <w:lang w:eastAsia="en-GB"/>
              </w:rPr>
            </w:pPr>
            <w:r w:rsidRPr="001E3A8A">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2359"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2C9CF630"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5BF4" w14:textId="77777777" w:rsidR="001E3A8A" w:rsidRPr="001E3A8A" w:rsidRDefault="001E3A8A" w:rsidP="001E3A8A">
            <w:pPr>
              <w:widowControl w:val="0"/>
              <w:shd w:val="clear" w:color="auto" w:fill="FFFFFF"/>
              <w:rPr>
                <w:lang w:eastAsia="en-GB"/>
              </w:rPr>
            </w:pPr>
            <w:r w:rsidRPr="001E3A8A">
              <w:rPr>
                <w:lang w:eastAsia="en-GB"/>
              </w:rPr>
              <w:lastRenderedPageBreak/>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8B89"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596C22EF"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6D2D" w14:textId="77777777" w:rsidR="001E3A8A" w:rsidRPr="001E3A8A" w:rsidRDefault="001E3A8A" w:rsidP="001E3A8A">
            <w:pPr>
              <w:widowControl w:val="0"/>
              <w:shd w:val="clear" w:color="auto" w:fill="FFFFFF"/>
              <w:rPr>
                <w:lang w:eastAsia="en-GB"/>
              </w:rPr>
            </w:pPr>
            <w:r w:rsidRPr="001E3A8A">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13BD"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3E6E26DF"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0C88" w14:textId="77777777" w:rsidR="001E3A8A" w:rsidRPr="001E3A8A" w:rsidRDefault="001E3A8A" w:rsidP="001E3A8A">
            <w:pPr>
              <w:widowControl w:val="0"/>
              <w:shd w:val="clear" w:color="auto" w:fill="FFFFFF"/>
              <w:rPr>
                <w:lang w:eastAsia="en-GB"/>
              </w:rPr>
            </w:pPr>
            <w:r w:rsidRPr="001E3A8A">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91DA"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636B8F90"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0837" w14:textId="77777777" w:rsidR="001E3A8A" w:rsidRPr="001E3A8A" w:rsidRDefault="001E3A8A" w:rsidP="001E3A8A">
            <w:pPr>
              <w:widowControl w:val="0"/>
              <w:shd w:val="clear" w:color="auto" w:fill="FFFFFF"/>
              <w:rPr>
                <w:lang w:eastAsia="en-GB"/>
              </w:rPr>
            </w:pPr>
            <w:r w:rsidRPr="001E3A8A">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D93C"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54D6641C"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6D11" w14:textId="77777777" w:rsidR="001E3A8A" w:rsidRPr="001E3A8A" w:rsidRDefault="001E3A8A" w:rsidP="001E3A8A">
            <w:pPr>
              <w:widowControl w:val="0"/>
              <w:shd w:val="clear" w:color="auto" w:fill="FFFFFF"/>
              <w:rPr>
                <w:lang w:eastAsia="en-GB"/>
              </w:rPr>
            </w:pPr>
            <w:r w:rsidRPr="001E3A8A">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F247" w14:textId="77777777" w:rsidR="001E3A8A" w:rsidRPr="001E3A8A" w:rsidRDefault="001E3A8A" w:rsidP="001E3A8A">
            <w:pPr>
              <w:keepNext/>
              <w:shd w:val="clear" w:color="auto" w:fill="FFFFFF"/>
              <w:rPr>
                <w:lang w:eastAsia="en-GB"/>
              </w:rPr>
            </w:pPr>
            <w:r w:rsidRPr="001E3A8A">
              <w:rPr>
                <w:lang w:eastAsia="en-GB"/>
              </w:rPr>
              <w:t>X</w:t>
            </w:r>
          </w:p>
        </w:tc>
      </w:tr>
      <w:tr w:rsidR="001E3A8A" w:rsidRPr="001E3A8A" w14:paraId="66D7183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699A" w14:textId="77777777" w:rsidR="001E3A8A" w:rsidRPr="001E3A8A" w:rsidRDefault="001E3A8A" w:rsidP="001E3A8A">
            <w:pPr>
              <w:widowControl w:val="0"/>
              <w:shd w:val="clear" w:color="auto" w:fill="FFFFFF"/>
              <w:rPr>
                <w:lang w:eastAsia="en-GB"/>
              </w:rPr>
            </w:pPr>
            <w:r w:rsidRPr="001E3A8A">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1434" w14:textId="77777777" w:rsidR="001E3A8A" w:rsidRPr="001E3A8A" w:rsidRDefault="001E3A8A" w:rsidP="001E3A8A">
            <w:pPr>
              <w:keepNext/>
              <w:shd w:val="clear" w:color="auto" w:fill="FFFFFF"/>
              <w:rPr>
                <w:lang w:eastAsia="en-GB"/>
              </w:rPr>
            </w:pPr>
            <w:r w:rsidRPr="001E3A8A">
              <w:rPr>
                <w:lang w:eastAsia="en-GB"/>
              </w:rPr>
              <w:t>Institucija</w:t>
            </w:r>
          </w:p>
        </w:tc>
      </w:tr>
      <w:tr w:rsidR="001E3A8A" w:rsidRPr="001E3A8A" w14:paraId="6D97E9B2"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8DB0" w14:textId="77777777" w:rsidR="001E3A8A" w:rsidRPr="001E3A8A" w:rsidRDefault="001E3A8A" w:rsidP="001E3A8A">
            <w:pPr>
              <w:widowControl w:val="0"/>
              <w:shd w:val="clear" w:color="auto" w:fill="FFFFFF"/>
              <w:rPr>
                <w:lang w:eastAsia="en-GB"/>
              </w:rPr>
            </w:pPr>
            <w:r w:rsidRPr="001E3A8A">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7540" w14:textId="77777777" w:rsidR="001E3A8A" w:rsidRPr="001E3A8A" w:rsidRDefault="001E3A8A" w:rsidP="001E3A8A">
            <w:pPr>
              <w:keepNext/>
              <w:shd w:val="clear" w:color="auto" w:fill="FFFFFF"/>
              <w:rPr>
                <w:lang w:eastAsia="en-GB"/>
              </w:rPr>
            </w:pPr>
            <w:r w:rsidRPr="001E3A8A">
              <w:rPr>
                <w:lang w:eastAsia="en-GB"/>
              </w:rPr>
              <w:t>X</w:t>
            </w:r>
          </w:p>
        </w:tc>
      </w:tr>
    </w:tbl>
    <w:p w14:paraId="1A22B7FD" w14:textId="5BADD304" w:rsidR="00525E46" w:rsidRPr="006339C6" w:rsidRDefault="00525E46" w:rsidP="007E4BA6">
      <w:pPr>
        <w:widowControl w:val="0"/>
        <w:rPr>
          <w:sz w:val="22"/>
          <w:szCs w:val="22"/>
        </w:rPr>
      </w:pPr>
    </w:p>
    <w:p w14:paraId="368532CB" w14:textId="77777777" w:rsidR="00A13D88" w:rsidRPr="006339C6" w:rsidRDefault="00A13D88" w:rsidP="007E4BA6">
      <w:pPr>
        <w:widowControl w:val="0"/>
        <w:rPr>
          <w:sz w:val="22"/>
          <w:szCs w:val="22"/>
        </w:rPr>
      </w:pPr>
    </w:p>
    <w:p w14:paraId="0076B583" w14:textId="4B463429" w:rsidR="00525E46" w:rsidRPr="006339C6" w:rsidRDefault="00525E46" w:rsidP="00525E46">
      <w:pPr>
        <w:pStyle w:val="Sraopastraipa"/>
        <w:numPr>
          <w:ilvl w:val="0"/>
          <w:numId w:val="2"/>
        </w:numPr>
        <w:shd w:val="clear" w:color="auto" w:fill="FFFFFF"/>
        <w:rPr>
          <w:b/>
          <w:bCs/>
          <w:lang w:eastAsia="en-US"/>
        </w:rPr>
      </w:pPr>
      <w:r w:rsidRPr="006339C6">
        <w:rPr>
          <w:b/>
          <w:bCs/>
          <w:lang w:eastAsia="en-US"/>
        </w:rPr>
        <w:t>Mokinių pasiskirstymas pagal užsienio kalbų mokymąsi.</w:t>
      </w:r>
    </w:p>
    <w:p w14:paraId="42D61E63" w14:textId="77777777" w:rsidR="006E1766" w:rsidRPr="006339C6" w:rsidRDefault="006E1766" w:rsidP="00525E46">
      <w:pPr>
        <w:shd w:val="clear" w:color="auto" w:fill="FFFFFF"/>
        <w:rPr>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525E46" w:rsidRPr="00525E46" w14:paraId="78B4E5CA"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8BC344E"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5F554088" w14:textId="77777777" w:rsidR="00525E46" w:rsidRPr="00525E46" w:rsidRDefault="00525E46" w:rsidP="00A13D88">
            <w:pPr>
              <w:widowControl w:val="0"/>
              <w:shd w:val="clear" w:color="auto" w:fill="FFFFFF"/>
              <w:tabs>
                <w:tab w:val="left" w:pos="2655"/>
              </w:tabs>
              <w:rPr>
                <w:lang w:eastAsia="en-GB"/>
              </w:rPr>
            </w:pPr>
            <w:r w:rsidRPr="00525E4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F2850E9" w14:textId="77777777" w:rsidR="00525E46" w:rsidRPr="00525E46" w:rsidRDefault="00525E46" w:rsidP="00A13D88">
            <w:pPr>
              <w:widowControl w:val="0"/>
              <w:shd w:val="clear" w:color="auto" w:fill="FFFFFF"/>
              <w:tabs>
                <w:tab w:val="left" w:pos="2655"/>
              </w:tabs>
              <w:rPr>
                <w:lang w:eastAsia="en-GB"/>
              </w:rPr>
            </w:pPr>
            <w:r w:rsidRPr="00525E46">
              <w:rPr>
                <w:lang w:eastAsia="en-GB"/>
              </w:rPr>
              <w:t>Mokinių pasiskirstymas pagal pirmosios, antrosios ir trečiosios užsienio kalbų ir lotynų kalbos pasirinkimą. Rodiklis parodo mokinių galimybes mokykloje mokytis įvairių užsienio kalbų.</w:t>
            </w:r>
          </w:p>
        </w:tc>
      </w:tr>
      <w:tr w:rsidR="00525E46" w:rsidRPr="00525E46" w14:paraId="220CAC08"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2C23ACC"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4AF50C77" w14:textId="77777777" w:rsidR="00525E46" w:rsidRPr="00525E46" w:rsidRDefault="00525E46" w:rsidP="00A13D88">
            <w:pPr>
              <w:widowControl w:val="0"/>
              <w:shd w:val="clear" w:color="auto" w:fill="FFFFFF"/>
              <w:tabs>
                <w:tab w:val="left" w:pos="2655"/>
              </w:tabs>
              <w:rPr>
                <w:lang w:eastAsia="en-GB"/>
              </w:rPr>
            </w:pPr>
            <w:r w:rsidRPr="00525E4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3DB34938" w14:textId="77777777" w:rsidR="00525E46" w:rsidRPr="00525E46" w:rsidRDefault="00525E46" w:rsidP="00A13D88">
            <w:pPr>
              <w:widowControl w:val="0"/>
              <w:shd w:val="clear" w:color="auto" w:fill="FFFFFF"/>
              <w:tabs>
                <w:tab w:val="left" w:pos="2655"/>
              </w:tabs>
              <w:rPr>
                <w:lang w:eastAsia="en-GB"/>
              </w:rPr>
            </w:pPr>
            <w:r w:rsidRPr="00525E46">
              <w:rPr>
                <w:lang w:eastAsia="en-GB"/>
              </w:rPr>
              <w:t>Procentai (%).</w:t>
            </w:r>
          </w:p>
        </w:tc>
      </w:tr>
      <w:tr w:rsidR="00525E46" w:rsidRPr="00525E46" w14:paraId="1D1E080B"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E06AF8F"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74839C1F"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74DC227" w14:textId="77777777" w:rsidR="00525E46" w:rsidRPr="00525E46" w:rsidRDefault="00525E46" w:rsidP="00A13D88">
            <w:pPr>
              <w:widowControl w:val="0"/>
              <w:shd w:val="clear" w:color="auto" w:fill="FFFFFF"/>
              <w:tabs>
                <w:tab w:val="left" w:pos="2655"/>
              </w:tabs>
              <w:jc w:val="both"/>
              <w:rPr>
                <w:lang w:eastAsia="en-GB"/>
              </w:rPr>
            </w:pPr>
            <w:r w:rsidRPr="00525E46">
              <w:rPr>
                <w:lang w:eastAsia="en-GB"/>
              </w:rPr>
              <w:t xml:space="preserve">Pirmąja užsienio kalba konkrečią užsienio </w:t>
            </w:r>
            <w:r w:rsidRPr="00525E46">
              <w:rPr>
                <w:shd w:val="clear" w:color="auto" w:fill="FFFFFF"/>
                <w:lang w:eastAsia="en-GB"/>
              </w:rPr>
              <w:t xml:space="preserve">kalbą pasirinkusių pagal tam tikro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 xml:space="preserve">lygmens programas mokykloje ataskaitinę dieną besimokančių mokinių skaičius, padaugintas iš 100 ir padalytas iš visų pirmąją užsienio kalbą pagal to paties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 xml:space="preserve">lygmens programas ataskaitinę dieną besimokiusių mokinių, skaičiaus. Antrąja užsienio kalba konkrečią užsienio kalbą pasirinkusių pagal tam tikro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 xml:space="preserve">lygmens programas mokykloje ataskaitinę dieną besimokančių mokinių skaičius, padaugintas iš 100 ir padalytas iš visų antrąją užsienio kalbą pagal to paties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 xml:space="preserve">lygmens programas ataskaitinę dieną besimokiusių mokinių, skaičiaus. Trečiąja užsienio kalba konkrečią užsienio kalbą pasirinkusių pagal tam tikro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 xml:space="preserve">lygmens programas mokykloje ataskaitinę dieną besimokančių mokinių skaičius, padaugintas iš 100 ir padalytas iš visų trečiąją užsienio kalbą pagal to paties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 xml:space="preserve">lygmens programas ataskaitinę dieną besimokiusių mokinių skaičiaus. Ataskaitinę dieną besimokiusių lotynų kalbos mokinių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ISCED 1–3 lygmens)</w:t>
            </w:r>
            <w:r w:rsidRPr="00525E46">
              <w:rPr>
                <w:shd w:val="clear" w:color="auto" w:fill="FFFFFF"/>
                <w:lang w:eastAsia="en-GB"/>
              </w:rPr>
              <w:t xml:space="preserve"> skaičius.</w:t>
            </w:r>
          </w:p>
        </w:tc>
      </w:tr>
      <w:tr w:rsidR="00525E46" w:rsidRPr="00525E46" w14:paraId="229A2C7B"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47A08EE"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4D573936" w14:textId="77777777" w:rsidR="00525E46" w:rsidRPr="00525E46" w:rsidRDefault="00525E46" w:rsidP="00A13D88">
            <w:pPr>
              <w:widowControl w:val="0"/>
              <w:shd w:val="clear" w:color="auto" w:fill="FFFFFF"/>
              <w:tabs>
                <w:tab w:val="left" w:pos="2655"/>
              </w:tabs>
              <w:rPr>
                <w:lang w:eastAsia="en-GB"/>
              </w:rPr>
            </w:pPr>
            <w:r w:rsidRPr="00525E4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5A8AA4D" w14:textId="77777777" w:rsidR="00525E46" w:rsidRPr="00525E46" w:rsidRDefault="00525E46" w:rsidP="00A13D88">
            <w:pPr>
              <w:widowControl w:val="0"/>
              <w:shd w:val="clear" w:color="auto" w:fill="FFFFFF"/>
              <w:tabs>
                <w:tab w:val="left" w:pos="2655"/>
              </w:tabs>
              <w:rPr>
                <w:lang w:eastAsia="en-GB"/>
              </w:rPr>
            </w:pPr>
            <w:r w:rsidRPr="00525E46">
              <w:t>Švietimo valdymo informacinė sistema (</w:t>
            </w:r>
            <w:r w:rsidRPr="00525E46">
              <w:rPr>
                <w:lang w:eastAsia="en-GB"/>
              </w:rPr>
              <w:t>ŠVIS).</w:t>
            </w:r>
          </w:p>
        </w:tc>
      </w:tr>
      <w:tr w:rsidR="00525E46" w:rsidRPr="00525E46" w14:paraId="17B7B20B"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B719D74"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554EBD6D" w14:textId="77777777" w:rsidR="00525E46" w:rsidRPr="00525E46" w:rsidRDefault="00525E46" w:rsidP="00A13D88">
            <w:pPr>
              <w:widowControl w:val="0"/>
              <w:shd w:val="clear" w:color="auto" w:fill="FFFFFF"/>
              <w:tabs>
                <w:tab w:val="left" w:pos="2655"/>
              </w:tabs>
              <w:rPr>
                <w:lang w:eastAsia="en-GB"/>
              </w:rPr>
            </w:pPr>
            <w:r w:rsidRPr="00525E4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926FCA8" w14:textId="77777777" w:rsidR="00525E46" w:rsidRPr="00525E46" w:rsidRDefault="00525E46" w:rsidP="00A13D88">
            <w:pPr>
              <w:widowControl w:val="0"/>
              <w:shd w:val="clear" w:color="auto" w:fill="FFFFFF"/>
              <w:tabs>
                <w:tab w:val="left" w:pos="2655"/>
              </w:tabs>
              <w:rPr>
                <w:lang w:eastAsia="en-GB"/>
              </w:rPr>
            </w:pPr>
            <w:r w:rsidRPr="00525E46">
              <w:rPr>
                <w:lang w:eastAsia="en-GB"/>
              </w:rPr>
              <w:t>Ugdymo(</w:t>
            </w:r>
            <w:proofErr w:type="spellStart"/>
            <w:r w:rsidRPr="00525E46">
              <w:rPr>
                <w:lang w:eastAsia="en-GB"/>
              </w:rPr>
              <w:t>si</w:t>
            </w:r>
            <w:proofErr w:type="spellEnd"/>
            <w:r w:rsidRPr="00525E46">
              <w:rPr>
                <w:lang w:eastAsia="en-GB"/>
              </w:rPr>
              <w:t>) procesas.</w:t>
            </w:r>
          </w:p>
        </w:tc>
      </w:tr>
      <w:tr w:rsidR="00525E46" w:rsidRPr="00525E46" w14:paraId="18EBE215" w14:textId="77777777" w:rsidTr="006E1766">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E32937B"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520BC921"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2AF5207B" w14:textId="77777777" w:rsidR="00525E46" w:rsidRPr="00525E46" w:rsidRDefault="00525E46" w:rsidP="00A13D88">
            <w:pPr>
              <w:widowControl w:val="0"/>
              <w:shd w:val="clear" w:color="auto" w:fill="FFFFFF"/>
              <w:tabs>
                <w:tab w:val="left" w:pos="2655"/>
              </w:tabs>
              <w:rPr>
                <w:lang w:eastAsia="en-GB"/>
              </w:rPr>
            </w:pPr>
            <w:r w:rsidRPr="00525E46">
              <w:t>Rodiklio reikšmė skaičiuojama kasmet kalendorinių metų pabaigoje (iki gruodžio 31 d.) pagal rodiklio reikšmes jų fiksavimo Mokinių registre nustatytą ataskaitinę dieną (rugsėjo 1 d.).</w:t>
            </w:r>
          </w:p>
        </w:tc>
      </w:tr>
    </w:tbl>
    <w:p w14:paraId="3E076AA8" w14:textId="77777777" w:rsidR="00525E46" w:rsidRPr="006339C6" w:rsidRDefault="00525E46" w:rsidP="00525E46">
      <w:pPr>
        <w:shd w:val="clear" w:color="auto" w:fill="FFFFFF"/>
        <w:rPr>
          <w:lang w:eastAsia="en-US"/>
        </w:rPr>
      </w:pPr>
    </w:p>
    <w:tbl>
      <w:tblPr>
        <w:tblW w:w="15735" w:type="dxa"/>
        <w:tblInd w:w="-5" w:type="dxa"/>
        <w:tblLayout w:type="fixed"/>
        <w:tblLook w:val="0000" w:firstRow="0" w:lastRow="0" w:firstColumn="0" w:lastColumn="0" w:noHBand="0" w:noVBand="0"/>
      </w:tblPr>
      <w:tblGrid>
        <w:gridCol w:w="7513"/>
        <w:gridCol w:w="8222"/>
      </w:tblGrid>
      <w:tr w:rsidR="00525E46" w:rsidRPr="00525E46" w14:paraId="260C94A1"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7FD2" w14:textId="77777777" w:rsidR="00525E46" w:rsidRPr="00525E46" w:rsidRDefault="00525E46" w:rsidP="00525E46">
            <w:pPr>
              <w:widowControl w:val="0"/>
              <w:shd w:val="clear" w:color="auto" w:fill="FFFFFF"/>
              <w:rPr>
                <w:lang w:eastAsia="en-GB"/>
              </w:rPr>
            </w:pPr>
            <w:r w:rsidRPr="00525E46">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9100" w14:textId="77777777" w:rsidR="00525E46" w:rsidRPr="00525E46" w:rsidRDefault="00525E46" w:rsidP="00525E46">
            <w:pPr>
              <w:keepNext/>
              <w:shd w:val="clear" w:color="auto" w:fill="FFFFFF"/>
              <w:rPr>
                <w:lang w:eastAsia="en-GB"/>
              </w:rPr>
            </w:pPr>
            <w:r w:rsidRPr="00525E46">
              <w:rPr>
                <w:lang w:eastAsia="en-GB"/>
              </w:rPr>
              <w:t>Skaidymo taisyklės</w:t>
            </w:r>
          </w:p>
        </w:tc>
      </w:tr>
      <w:tr w:rsidR="00525E46" w:rsidRPr="00525E46" w14:paraId="73D27B1B"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4BAE9FFB" w14:textId="77777777" w:rsidR="00525E46" w:rsidRPr="00525E46" w:rsidRDefault="00525E46" w:rsidP="00525E46">
            <w:pPr>
              <w:widowControl w:val="0"/>
              <w:shd w:val="clear" w:color="auto" w:fill="FFFFFF"/>
              <w:rPr>
                <w:lang w:eastAsia="en-GB"/>
              </w:rPr>
            </w:pPr>
            <w:r w:rsidRPr="00525E46">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53C4291"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693ADF9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B11E" w14:textId="77777777" w:rsidR="00525E46" w:rsidRPr="00525E46" w:rsidRDefault="00525E46" w:rsidP="00525E46">
            <w:pPr>
              <w:widowControl w:val="0"/>
              <w:shd w:val="clear" w:color="auto" w:fill="FFFFFF"/>
              <w:rPr>
                <w:lang w:eastAsia="en-GB"/>
              </w:rPr>
            </w:pPr>
            <w:r w:rsidRPr="00525E46">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C4E9" w14:textId="77777777" w:rsidR="00525E46" w:rsidRPr="00525E46" w:rsidRDefault="00525E46" w:rsidP="00525E46">
            <w:pPr>
              <w:keepNext/>
              <w:shd w:val="clear" w:color="auto" w:fill="FFFFFF"/>
              <w:rPr>
                <w:lang w:eastAsia="en-GB"/>
              </w:rPr>
            </w:pPr>
            <w:r w:rsidRPr="00525E46">
              <w:rPr>
                <w:lang w:eastAsia="en-GB"/>
              </w:rPr>
              <w:t>ISCED 1 (pradinis ugdymas)</w:t>
            </w:r>
          </w:p>
        </w:tc>
      </w:tr>
      <w:tr w:rsidR="00525E46" w:rsidRPr="00525E46" w14:paraId="4DB0F2B4"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29A8" w14:textId="77777777" w:rsidR="00525E46" w:rsidRPr="00525E46" w:rsidRDefault="00525E46" w:rsidP="00525E46">
            <w:pPr>
              <w:widowControl w:val="0"/>
              <w:shd w:val="clear" w:color="auto" w:fill="FFFFFF"/>
              <w:rPr>
                <w:lang w:eastAsia="en-GB"/>
              </w:rPr>
            </w:pPr>
            <w:r w:rsidRPr="00525E46">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DE88" w14:textId="77777777" w:rsidR="00525E46" w:rsidRPr="00525E46" w:rsidRDefault="00525E46" w:rsidP="00525E46">
            <w:pPr>
              <w:shd w:val="clear" w:color="auto" w:fill="FFFFFF"/>
              <w:rPr>
                <w:lang w:eastAsia="en-GB"/>
              </w:rPr>
            </w:pPr>
            <w:r w:rsidRPr="00525E46">
              <w:rPr>
                <w:lang w:eastAsia="en-GB"/>
              </w:rPr>
              <w:t>ISCED 2 (pagrindinis ugdymas)</w:t>
            </w:r>
          </w:p>
        </w:tc>
      </w:tr>
      <w:tr w:rsidR="00525E46" w:rsidRPr="00525E46" w14:paraId="25FCD914"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C16E" w14:textId="77777777" w:rsidR="00525E46" w:rsidRPr="00525E46" w:rsidRDefault="00525E46" w:rsidP="00525E46">
            <w:pPr>
              <w:widowControl w:val="0"/>
              <w:shd w:val="clear" w:color="auto" w:fill="FFFFFF"/>
              <w:rPr>
                <w:lang w:eastAsia="en-GB"/>
              </w:rPr>
            </w:pPr>
            <w:r w:rsidRPr="00525E46">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4ADE" w14:textId="77777777" w:rsidR="00525E46" w:rsidRPr="00525E46" w:rsidRDefault="00525E46" w:rsidP="00525E46">
            <w:pPr>
              <w:shd w:val="clear" w:color="auto" w:fill="FFFFFF"/>
              <w:rPr>
                <w:lang w:eastAsia="en-GB"/>
              </w:rPr>
            </w:pPr>
            <w:r w:rsidRPr="00525E46">
              <w:rPr>
                <w:lang w:eastAsia="en-GB"/>
              </w:rPr>
              <w:t>ISCED 3 (vidurinis ugdymas)</w:t>
            </w:r>
          </w:p>
        </w:tc>
      </w:tr>
      <w:tr w:rsidR="00525E46" w:rsidRPr="00525E46" w14:paraId="38BA1B76"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911B" w14:textId="77777777" w:rsidR="00525E46" w:rsidRPr="00525E46" w:rsidRDefault="00525E46" w:rsidP="00525E46">
            <w:pPr>
              <w:widowControl w:val="0"/>
              <w:shd w:val="clear" w:color="auto" w:fill="FFFFFF"/>
              <w:rPr>
                <w:lang w:eastAsia="en-GB"/>
              </w:rPr>
            </w:pPr>
            <w:r w:rsidRPr="00525E46">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A588"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6D882369"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B87" w14:textId="77777777" w:rsidR="00525E46" w:rsidRPr="00525E46" w:rsidRDefault="00525E46" w:rsidP="00525E46">
            <w:pPr>
              <w:widowControl w:val="0"/>
              <w:shd w:val="clear" w:color="auto" w:fill="FFFFFF"/>
              <w:rPr>
                <w:lang w:eastAsia="en-GB"/>
              </w:rPr>
            </w:pPr>
            <w:r w:rsidRPr="00525E46">
              <w:rPr>
                <w:lang w:eastAsia="en-GB"/>
              </w:rPr>
              <w:lastRenderedPageBreak/>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25D5"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788A47A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547B" w14:textId="77777777" w:rsidR="00525E46" w:rsidRPr="00525E46" w:rsidRDefault="00525E46" w:rsidP="00525E46">
            <w:pPr>
              <w:widowControl w:val="0"/>
              <w:shd w:val="clear" w:color="auto" w:fill="FFFFFF"/>
              <w:rPr>
                <w:lang w:eastAsia="en-GB"/>
              </w:rPr>
            </w:pPr>
            <w:r w:rsidRPr="00525E46">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A45C"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2E912443"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5AB0" w14:textId="77777777" w:rsidR="00525E46" w:rsidRPr="00525E46" w:rsidRDefault="00525E46" w:rsidP="00525E46">
            <w:pPr>
              <w:widowControl w:val="0"/>
              <w:shd w:val="clear" w:color="auto" w:fill="FFFFFF"/>
              <w:rPr>
                <w:lang w:eastAsia="en-GB"/>
              </w:rPr>
            </w:pPr>
            <w:r w:rsidRPr="00525E46">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FD9C"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2CB56730"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E8F9" w14:textId="77777777" w:rsidR="00525E46" w:rsidRPr="00525E46" w:rsidRDefault="00525E46" w:rsidP="00525E46">
            <w:pPr>
              <w:widowControl w:val="0"/>
              <w:shd w:val="clear" w:color="auto" w:fill="FFFFFF"/>
              <w:rPr>
                <w:lang w:eastAsia="en-GB"/>
              </w:rPr>
            </w:pPr>
            <w:r w:rsidRPr="00525E46">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48A2"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4AB87195"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6B56" w14:textId="77777777" w:rsidR="00525E46" w:rsidRPr="00525E46" w:rsidRDefault="00525E46" w:rsidP="00525E46">
            <w:pPr>
              <w:widowControl w:val="0"/>
              <w:shd w:val="clear" w:color="auto" w:fill="FFFFFF"/>
              <w:rPr>
                <w:lang w:eastAsia="en-GB"/>
              </w:rPr>
            </w:pPr>
            <w:r w:rsidRPr="00525E46">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A65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52897065"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4563" w14:textId="77777777" w:rsidR="00525E46" w:rsidRPr="00525E46" w:rsidRDefault="00525E46" w:rsidP="00525E46">
            <w:pPr>
              <w:widowControl w:val="0"/>
              <w:shd w:val="clear" w:color="auto" w:fill="FFFFFF"/>
              <w:rPr>
                <w:lang w:eastAsia="en-GB"/>
              </w:rPr>
            </w:pPr>
            <w:r w:rsidRPr="00525E46">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9BCA" w14:textId="77777777" w:rsidR="00525E46" w:rsidRPr="00525E46" w:rsidRDefault="00525E46" w:rsidP="00525E46">
            <w:pPr>
              <w:keepNext/>
              <w:shd w:val="clear" w:color="auto" w:fill="FFFFFF"/>
              <w:rPr>
                <w:lang w:eastAsia="en-GB"/>
              </w:rPr>
            </w:pPr>
            <w:r w:rsidRPr="00525E46">
              <w:rPr>
                <w:lang w:eastAsia="en-GB"/>
              </w:rPr>
              <w:t>Institucija</w:t>
            </w:r>
          </w:p>
        </w:tc>
      </w:tr>
      <w:tr w:rsidR="00525E46" w:rsidRPr="00525E46" w14:paraId="359900BF"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AEA0" w14:textId="77777777" w:rsidR="00525E46" w:rsidRPr="00525E46" w:rsidRDefault="00525E46" w:rsidP="00525E46">
            <w:pPr>
              <w:widowControl w:val="0"/>
              <w:shd w:val="clear" w:color="auto" w:fill="FFFFFF"/>
              <w:rPr>
                <w:lang w:eastAsia="en-GB"/>
              </w:rPr>
            </w:pPr>
            <w:r w:rsidRPr="00525E46">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2B74" w14:textId="77777777" w:rsidR="00525E46" w:rsidRPr="00525E46" w:rsidRDefault="00525E46" w:rsidP="00525E46">
            <w:pPr>
              <w:keepNext/>
              <w:shd w:val="clear" w:color="auto" w:fill="FFFFFF"/>
              <w:rPr>
                <w:lang w:eastAsia="en-GB"/>
              </w:rPr>
            </w:pPr>
            <w:r w:rsidRPr="00525E46">
              <w:rPr>
                <w:lang w:eastAsia="en-GB"/>
              </w:rPr>
              <w:t>X</w:t>
            </w:r>
          </w:p>
        </w:tc>
      </w:tr>
    </w:tbl>
    <w:p w14:paraId="197E2E93" w14:textId="707F83B2" w:rsidR="001E3A8A" w:rsidRPr="006339C6" w:rsidRDefault="001E3A8A" w:rsidP="007E4BA6">
      <w:pPr>
        <w:widowControl w:val="0"/>
        <w:rPr>
          <w:sz w:val="22"/>
          <w:szCs w:val="22"/>
        </w:rPr>
      </w:pPr>
    </w:p>
    <w:p w14:paraId="66EC41C5" w14:textId="0313E050" w:rsidR="00525E46" w:rsidRPr="006339C6" w:rsidRDefault="00525E46" w:rsidP="007E4BA6">
      <w:pPr>
        <w:widowControl w:val="0"/>
        <w:rPr>
          <w:sz w:val="22"/>
          <w:szCs w:val="22"/>
        </w:rPr>
      </w:pPr>
    </w:p>
    <w:p w14:paraId="6690449C" w14:textId="7D3781BB" w:rsidR="00525E46" w:rsidRPr="006339C6" w:rsidRDefault="00525E46" w:rsidP="00525E46">
      <w:pPr>
        <w:pStyle w:val="Sraopastraipa"/>
        <w:numPr>
          <w:ilvl w:val="0"/>
          <w:numId w:val="2"/>
        </w:numPr>
        <w:shd w:val="clear" w:color="auto" w:fill="FFFFFF"/>
        <w:rPr>
          <w:b/>
          <w:bCs/>
          <w:shd w:val="clear" w:color="auto" w:fill="FFFFFF"/>
          <w:lang w:eastAsia="en-US"/>
        </w:rPr>
      </w:pPr>
      <w:proofErr w:type="spellStart"/>
      <w:r w:rsidRPr="006339C6">
        <w:rPr>
          <w:b/>
          <w:bCs/>
          <w:i/>
          <w:shd w:val="clear" w:color="auto" w:fill="FFFFFF"/>
          <w:lang w:eastAsia="en-US"/>
        </w:rPr>
        <w:t>Wi</w:t>
      </w:r>
      <w:proofErr w:type="spellEnd"/>
      <w:r w:rsidRPr="006339C6">
        <w:rPr>
          <w:b/>
          <w:bCs/>
          <w:shd w:val="clear" w:color="auto" w:fill="FFFFFF"/>
          <w:lang w:eastAsia="en-US"/>
        </w:rPr>
        <w:t>-</w:t>
      </w:r>
      <w:r w:rsidRPr="006339C6">
        <w:rPr>
          <w:b/>
          <w:bCs/>
          <w:i/>
          <w:shd w:val="clear" w:color="auto" w:fill="FFFFFF"/>
          <w:lang w:eastAsia="en-US"/>
        </w:rPr>
        <w:t>Fi</w:t>
      </w:r>
      <w:r w:rsidRPr="006339C6">
        <w:rPr>
          <w:b/>
          <w:bCs/>
          <w:shd w:val="clear" w:color="auto" w:fill="FFFFFF"/>
          <w:lang w:eastAsia="en-US"/>
        </w:rPr>
        <w:t xml:space="preserve"> prieigos taškų skaičius, tenkantis 100 mokinių.</w:t>
      </w:r>
    </w:p>
    <w:p w14:paraId="4D4222A2" w14:textId="77777777" w:rsidR="00525E46" w:rsidRPr="006339C6" w:rsidRDefault="00525E46" w:rsidP="00525E46">
      <w:pPr>
        <w:shd w:val="clear" w:color="auto" w:fill="FFFFFF"/>
        <w:rPr>
          <w:sz w:val="16"/>
          <w:szCs w:val="16"/>
          <w:lang w:eastAsia="en-GB"/>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525E46" w:rsidRPr="00525E46" w14:paraId="18799398"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0AC0A97"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D93B3B5" w14:textId="77777777" w:rsidR="00525E46" w:rsidRPr="00525E46" w:rsidRDefault="00525E46" w:rsidP="00A13D88">
            <w:pPr>
              <w:widowControl w:val="0"/>
              <w:shd w:val="clear" w:color="auto" w:fill="FFFFFF"/>
              <w:tabs>
                <w:tab w:val="left" w:pos="2655"/>
              </w:tabs>
              <w:rPr>
                <w:lang w:eastAsia="en-GB"/>
              </w:rPr>
            </w:pPr>
            <w:r w:rsidRPr="00525E4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414AE90" w14:textId="77777777" w:rsidR="00525E46" w:rsidRPr="00525E46" w:rsidRDefault="00525E46" w:rsidP="00A13D88">
            <w:pPr>
              <w:widowControl w:val="0"/>
              <w:shd w:val="clear" w:color="auto" w:fill="FFFFFF"/>
              <w:tabs>
                <w:tab w:val="left" w:pos="2655"/>
              </w:tabs>
              <w:rPr>
                <w:lang w:eastAsia="en-GB"/>
              </w:rPr>
            </w:pPr>
            <w:r w:rsidRPr="00525E46">
              <w:rPr>
                <w:lang w:eastAsia="en-GB"/>
              </w:rPr>
              <w:t>Šimtui mokinių tenkantis belaidžio interneto (</w:t>
            </w:r>
            <w:proofErr w:type="spellStart"/>
            <w:r w:rsidRPr="00525E46">
              <w:rPr>
                <w:i/>
                <w:lang w:eastAsia="en-GB"/>
              </w:rPr>
              <w:t>Wi</w:t>
            </w:r>
            <w:proofErr w:type="spellEnd"/>
            <w:r w:rsidRPr="00525E46">
              <w:rPr>
                <w:lang w:eastAsia="en-GB"/>
              </w:rPr>
              <w:t>-</w:t>
            </w:r>
            <w:r w:rsidRPr="00525E46">
              <w:rPr>
                <w:i/>
                <w:lang w:eastAsia="en-GB"/>
              </w:rPr>
              <w:t>Fi</w:t>
            </w:r>
            <w:r w:rsidRPr="00525E46">
              <w:rPr>
                <w:lang w:eastAsia="en-GB"/>
              </w:rPr>
              <w:t>) prieigos taškų skaičius.</w:t>
            </w:r>
            <w:r w:rsidRPr="00525E46">
              <w:rPr>
                <w:lang w:eastAsia="en-GB"/>
              </w:rPr>
              <w:br/>
              <w:t>Rodiklis parodo mokytojų ir mokinių galimybę ugdymo procese naudotis skaitmeniniais mokymo(</w:t>
            </w:r>
            <w:proofErr w:type="spellStart"/>
            <w:r w:rsidRPr="00525E46">
              <w:rPr>
                <w:lang w:eastAsia="en-GB"/>
              </w:rPr>
              <w:t>si</w:t>
            </w:r>
            <w:proofErr w:type="spellEnd"/>
            <w:r w:rsidRPr="00525E46">
              <w:rPr>
                <w:lang w:eastAsia="en-GB"/>
              </w:rPr>
              <w:t>) šaltiniais mokykloje.</w:t>
            </w:r>
          </w:p>
        </w:tc>
      </w:tr>
      <w:tr w:rsidR="00525E46" w:rsidRPr="00525E46" w14:paraId="6B8A6599"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4D6D0A8"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143516FE" w14:textId="77777777" w:rsidR="00525E46" w:rsidRPr="00525E46" w:rsidRDefault="00525E46" w:rsidP="00A13D88">
            <w:pPr>
              <w:widowControl w:val="0"/>
              <w:shd w:val="clear" w:color="auto" w:fill="FFFFFF"/>
              <w:tabs>
                <w:tab w:val="left" w:pos="2655"/>
              </w:tabs>
              <w:rPr>
                <w:lang w:eastAsia="en-GB"/>
              </w:rPr>
            </w:pPr>
            <w:r w:rsidRPr="00525E4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006CDDEC"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Skaičius (vnt.).</w:t>
            </w:r>
          </w:p>
        </w:tc>
      </w:tr>
      <w:tr w:rsidR="00525E46" w:rsidRPr="00525E46" w14:paraId="0CC35DD3"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0282A31"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4E2F4208"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6051A01" w14:textId="77777777" w:rsidR="00525E46" w:rsidRPr="00525E46" w:rsidRDefault="00525E46" w:rsidP="00A13D88">
            <w:pPr>
              <w:widowControl w:val="0"/>
              <w:shd w:val="clear" w:color="auto" w:fill="FFFFFF"/>
              <w:tabs>
                <w:tab w:val="left" w:pos="2655"/>
              </w:tabs>
              <w:rPr>
                <w:lang w:eastAsia="en-GB"/>
              </w:rPr>
            </w:pPr>
            <w:r w:rsidRPr="00525E46">
              <w:rPr>
                <w:lang w:eastAsia="en-GB"/>
              </w:rPr>
              <w:t>Belaidžio interneto (</w:t>
            </w:r>
            <w:proofErr w:type="spellStart"/>
            <w:r w:rsidRPr="00525E46">
              <w:rPr>
                <w:i/>
                <w:lang w:eastAsia="en-GB"/>
              </w:rPr>
              <w:t>Wi</w:t>
            </w:r>
            <w:proofErr w:type="spellEnd"/>
            <w:r w:rsidRPr="00525E46">
              <w:rPr>
                <w:lang w:eastAsia="en-GB"/>
              </w:rPr>
              <w:t>-</w:t>
            </w:r>
            <w:r w:rsidRPr="00525E46">
              <w:rPr>
                <w:i/>
                <w:lang w:eastAsia="en-GB"/>
              </w:rPr>
              <w:t>Fi</w:t>
            </w:r>
            <w:r w:rsidRPr="00525E46">
              <w:rPr>
                <w:lang w:eastAsia="en-GB"/>
              </w:rPr>
              <w:t xml:space="preserve">) prieigos taškų skaičius mokykloje, padalytas iš mokyklos mokinių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lygmenys) </w:t>
            </w:r>
            <w:r w:rsidRPr="00525E46">
              <w:rPr>
                <w:shd w:val="clear" w:color="auto" w:fill="FFFFFF"/>
                <w:lang w:eastAsia="en-GB"/>
              </w:rPr>
              <w:t>skaičiaus ataskaitinę dieną.</w:t>
            </w:r>
          </w:p>
        </w:tc>
      </w:tr>
      <w:tr w:rsidR="00525E46" w:rsidRPr="00525E46" w14:paraId="638EDC96"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4951971"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6472A2C8" w14:textId="77777777" w:rsidR="00525E46" w:rsidRPr="00525E46" w:rsidRDefault="00525E46" w:rsidP="00A13D88">
            <w:pPr>
              <w:widowControl w:val="0"/>
              <w:shd w:val="clear" w:color="auto" w:fill="FFFFFF"/>
              <w:tabs>
                <w:tab w:val="left" w:pos="2655"/>
              </w:tabs>
              <w:rPr>
                <w:lang w:eastAsia="en-GB"/>
              </w:rPr>
            </w:pPr>
            <w:r w:rsidRPr="00525E4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6AB4550" w14:textId="77777777" w:rsidR="00525E46" w:rsidRPr="00525E46" w:rsidRDefault="00525E46" w:rsidP="00A13D88">
            <w:pPr>
              <w:widowControl w:val="0"/>
              <w:shd w:val="clear" w:color="auto" w:fill="FFFFFF"/>
              <w:tabs>
                <w:tab w:val="left" w:pos="2655"/>
              </w:tabs>
              <w:rPr>
                <w:lang w:eastAsia="en-GB"/>
              </w:rPr>
            </w:pPr>
            <w:r w:rsidRPr="00525E46">
              <w:t>Švietimo valdymo informacinė sistema (</w:t>
            </w:r>
            <w:r w:rsidRPr="00525E46">
              <w:rPr>
                <w:lang w:eastAsia="en-GB"/>
              </w:rPr>
              <w:t>ŠVIS).</w:t>
            </w:r>
          </w:p>
        </w:tc>
      </w:tr>
      <w:tr w:rsidR="00525E46" w:rsidRPr="00525E46" w14:paraId="494EE5CC"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F0EB6C0"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16D44A63" w14:textId="77777777" w:rsidR="00525E46" w:rsidRPr="00525E46" w:rsidRDefault="00525E46" w:rsidP="00A13D88">
            <w:pPr>
              <w:widowControl w:val="0"/>
              <w:shd w:val="clear" w:color="auto" w:fill="FFFFFF"/>
              <w:tabs>
                <w:tab w:val="left" w:pos="2655"/>
              </w:tabs>
              <w:rPr>
                <w:lang w:eastAsia="en-GB"/>
              </w:rPr>
            </w:pPr>
            <w:r w:rsidRPr="00525E4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BDAF0A5" w14:textId="77777777" w:rsidR="00525E46" w:rsidRPr="00525E46" w:rsidRDefault="00525E46" w:rsidP="00A13D88">
            <w:pPr>
              <w:widowControl w:val="0"/>
              <w:shd w:val="clear" w:color="auto" w:fill="FFFFFF"/>
              <w:tabs>
                <w:tab w:val="left" w:pos="2655"/>
              </w:tabs>
              <w:rPr>
                <w:lang w:eastAsia="en-GB"/>
              </w:rPr>
            </w:pPr>
            <w:r w:rsidRPr="00525E46">
              <w:rPr>
                <w:lang w:eastAsia="en-GB"/>
              </w:rPr>
              <w:t>Ugdymo(</w:t>
            </w:r>
            <w:proofErr w:type="spellStart"/>
            <w:r w:rsidRPr="00525E46">
              <w:rPr>
                <w:lang w:eastAsia="en-GB"/>
              </w:rPr>
              <w:t>si</w:t>
            </w:r>
            <w:proofErr w:type="spellEnd"/>
            <w:r w:rsidRPr="00525E46">
              <w:rPr>
                <w:lang w:eastAsia="en-GB"/>
              </w:rPr>
              <w:t>) procesas.</w:t>
            </w:r>
          </w:p>
        </w:tc>
      </w:tr>
      <w:tr w:rsidR="00525E46" w:rsidRPr="00525E46" w14:paraId="30B2600F"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6519724"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0BF1DEB6"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9B1AFCE" w14:textId="77777777" w:rsidR="00525E46" w:rsidRPr="00525E46" w:rsidRDefault="00525E46" w:rsidP="00A13D88">
            <w:pPr>
              <w:widowControl w:val="0"/>
              <w:shd w:val="clear" w:color="auto" w:fill="FFFFFF"/>
              <w:tabs>
                <w:tab w:val="left" w:pos="2655"/>
              </w:tabs>
              <w:rPr>
                <w:lang w:eastAsia="en-GB"/>
              </w:rPr>
            </w:pPr>
            <w:r w:rsidRPr="00525E46">
              <w:t>Rodiklio reikšmė skaičiuojama kasmet kalendorinių metų pabaigoje (iki gruodžio 31 d.) pagal rodiklio sudedamųjų komponentų reikšmes jų fiksavimo registruose ataskaitinėmis dienomis.</w:t>
            </w:r>
          </w:p>
        </w:tc>
      </w:tr>
    </w:tbl>
    <w:p w14:paraId="2C90FFD5" w14:textId="1E8290DC" w:rsidR="00525E46" w:rsidRPr="006339C6" w:rsidRDefault="00525E46"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525E46" w:rsidRPr="00525E46" w14:paraId="2F1AB6A4"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1E38" w14:textId="77777777" w:rsidR="00525E46" w:rsidRPr="00525E46" w:rsidRDefault="00525E46" w:rsidP="00525E46">
            <w:pPr>
              <w:widowControl w:val="0"/>
              <w:shd w:val="clear" w:color="auto" w:fill="FFFFFF"/>
              <w:rPr>
                <w:lang w:eastAsia="en-GB"/>
              </w:rPr>
            </w:pPr>
            <w:r w:rsidRPr="00525E46">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0E3A" w14:textId="77777777" w:rsidR="00525E46" w:rsidRPr="00525E46" w:rsidRDefault="00525E46" w:rsidP="00525E46">
            <w:pPr>
              <w:keepNext/>
              <w:shd w:val="clear" w:color="auto" w:fill="FFFFFF"/>
              <w:rPr>
                <w:lang w:eastAsia="en-GB"/>
              </w:rPr>
            </w:pPr>
            <w:r w:rsidRPr="00525E46">
              <w:rPr>
                <w:lang w:eastAsia="en-GB"/>
              </w:rPr>
              <w:t>Skaidymo taisyklės</w:t>
            </w:r>
          </w:p>
        </w:tc>
      </w:tr>
      <w:tr w:rsidR="00525E46" w:rsidRPr="00525E46" w14:paraId="57E642F4"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2EDD76D0" w14:textId="77777777" w:rsidR="00525E46" w:rsidRPr="00525E46" w:rsidRDefault="00525E46" w:rsidP="00525E46">
            <w:pPr>
              <w:widowControl w:val="0"/>
              <w:shd w:val="clear" w:color="auto" w:fill="FFFFFF"/>
              <w:rPr>
                <w:lang w:eastAsia="en-GB"/>
              </w:rPr>
            </w:pPr>
            <w:r w:rsidRPr="00525E46">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123DD1D" w14:textId="77777777" w:rsidR="00525E46" w:rsidRPr="00525E46" w:rsidRDefault="00525E46" w:rsidP="00525E46">
            <w:pPr>
              <w:keepNext/>
              <w:shd w:val="clear" w:color="auto" w:fill="FFFFFF"/>
              <w:rPr>
                <w:color w:val="C00000"/>
                <w:lang w:eastAsia="en-GB"/>
              </w:rPr>
            </w:pPr>
            <w:r w:rsidRPr="00525E46">
              <w:rPr>
                <w:lang w:eastAsia="en-GB"/>
              </w:rPr>
              <w:t>X</w:t>
            </w:r>
          </w:p>
        </w:tc>
      </w:tr>
      <w:tr w:rsidR="00525E46" w:rsidRPr="00525E46" w14:paraId="1C70880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64EE" w14:textId="77777777" w:rsidR="00525E46" w:rsidRPr="00525E46" w:rsidRDefault="00525E46" w:rsidP="00525E46">
            <w:pPr>
              <w:widowControl w:val="0"/>
              <w:shd w:val="clear" w:color="auto" w:fill="FFFFFF"/>
              <w:rPr>
                <w:lang w:eastAsia="en-GB"/>
              </w:rPr>
            </w:pPr>
            <w:r w:rsidRPr="00525E46">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DF0C" w14:textId="77777777" w:rsidR="00525E46" w:rsidRPr="00525E46" w:rsidRDefault="00525E46" w:rsidP="00525E46">
            <w:pPr>
              <w:keepNext/>
              <w:shd w:val="clear" w:color="auto" w:fill="FFFFFF"/>
              <w:rPr>
                <w:lang w:eastAsia="en-GB"/>
              </w:rPr>
            </w:pPr>
            <w:r w:rsidRPr="00525E46">
              <w:rPr>
                <w:lang w:eastAsia="en-GB"/>
              </w:rPr>
              <w:t>ISCED 1 (pradinis ugdymas)</w:t>
            </w:r>
          </w:p>
        </w:tc>
      </w:tr>
      <w:tr w:rsidR="00525E46" w:rsidRPr="00525E46" w14:paraId="0C8A97C6"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E747E" w14:textId="77777777" w:rsidR="00525E46" w:rsidRPr="00525E46" w:rsidRDefault="00525E46" w:rsidP="00525E46">
            <w:pPr>
              <w:widowControl w:val="0"/>
              <w:shd w:val="clear" w:color="auto" w:fill="FFFFFF"/>
              <w:rPr>
                <w:lang w:eastAsia="en-GB"/>
              </w:rPr>
            </w:pPr>
            <w:r w:rsidRPr="00525E46">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CF5A" w14:textId="77777777" w:rsidR="00525E46" w:rsidRPr="00525E46" w:rsidRDefault="00525E46" w:rsidP="00525E46">
            <w:pPr>
              <w:keepNext/>
              <w:shd w:val="clear" w:color="auto" w:fill="FFFFFF"/>
              <w:rPr>
                <w:lang w:eastAsia="en-GB"/>
              </w:rPr>
            </w:pPr>
            <w:r w:rsidRPr="00525E46">
              <w:rPr>
                <w:lang w:eastAsia="en-GB"/>
              </w:rPr>
              <w:t>ISCED 2 (pagrindinis ugdymas)</w:t>
            </w:r>
          </w:p>
        </w:tc>
      </w:tr>
      <w:tr w:rsidR="00525E46" w:rsidRPr="00525E46" w14:paraId="0AE379C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45DF" w14:textId="77777777" w:rsidR="00525E46" w:rsidRPr="00525E46" w:rsidRDefault="00525E46" w:rsidP="00525E46">
            <w:pPr>
              <w:widowControl w:val="0"/>
              <w:shd w:val="clear" w:color="auto" w:fill="FFFFFF"/>
              <w:rPr>
                <w:lang w:eastAsia="en-GB"/>
              </w:rPr>
            </w:pPr>
            <w:r w:rsidRPr="00525E46">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45AB" w14:textId="77777777" w:rsidR="00525E46" w:rsidRPr="00525E46" w:rsidRDefault="00525E46" w:rsidP="00525E46">
            <w:pPr>
              <w:keepNext/>
              <w:shd w:val="clear" w:color="auto" w:fill="FFFFFF"/>
              <w:rPr>
                <w:lang w:eastAsia="en-GB"/>
              </w:rPr>
            </w:pPr>
            <w:r w:rsidRPr="00525E46">
              <w:rPr>
                <w:lang w:eastAsia="en-GB"/>
              </w:rPr>
              <w:t>ISCED 3 (vidurinis ugdymas)</w:t>
            </w:r>
          </w:p>
        </w:tc>
      </w:tr>
      <w:tr w:rsidR="00525E46" w:rsidRPr="00525E46" w14:paraId="6EAD63F8"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8EA7" w14:textId="77777777" w:rsidR="00525E46" w:rsidRPr="00525E46" w:rsidRDefault="00525E46" w:rsidP="00525E46">
            <w:pPr>
              <w:widowControl w:val="0"/>
              <w:shd w:val="clear" w:color="auto" w:fill="FFFFFF"/>
              <w:rPr>
                <w:lang w:eastAsia="en-GB"/>
              </w:rPr>
            </w:pPr>
            <w:r w:rsidRPr="00525E46">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8D10"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3D3756A4"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140A" w14:textId="77777777" w:rsidR="00525E46" w:rsidRPr="00525E46" w:rsidRDefault="00525E46" w:rsidP="00525E46">
            <w:pPr>
              <w:widowControl w:val="0"/>
              <w:shd w:val="clear" w:color="auto" w:fill="FFFFFF"/>
              <w:rPr>
                <w:lang w:eastAsia="en-GB"/>
              </w:rPr>
            </w:pPr>
            <w:r w:rsidRPr="00525E46">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A6953"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0A7104A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A1FB" w14:textId="77777777" w:rsidR="00525E46" w:rsidRPr="00525E46" w:rsidRDefault="00525E46" w:rsidP="00525E46">
            <w:pPr>
              <w:widowControl w:val="0"/>
              <w:shd w:val="clear" w:color="auto" w:fill="FFFFFF"/>
              <w:rPr>
                <w:lang w:eastAsia="en-GB"/>
              </w:rPr>
            </w:pPr>
            <w:r w:rsidRPr="00525E46">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C9D7"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01094CDB"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B325" w14:textId="77777777" w:rsidR="00525E46" w:rsidRPr="00525E46" w:rsidRDefault="00525E46" w:rsidP="00525E46">
            <w:pPr>
              <w:widowControl w:val="0"/>
              <w:shd w:val="clear" w:color="auto" w:fill="FFFFFF"/>
              <w:rPr>
                <w:lang w:eastAsia="en-GB"/>
              </w:rPr>
            </w:pPr>
            <w:r w:rsidRPr="00525E46">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4D8F"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0775CBA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223B" w14:textId="77777777" w:rsidR="00525E46" w:rsidRPr="00525E46" w:rsidRDefault="00525E46" w:rsidP="00525E46">
            <w:pPr>
              <w:widowControl w:val="0"/>
              <w:shd w:val="clear" w:color="auto" w:fill="FFFFFF"/>
              <w:rPr>
                <w:lang w:eastAsia="en-GB"/>
              </w:rPr>
            </w:pPr>
            <w:r w:rsidRPr="00525E46">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25E0"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4BF943DD"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B83C" w14:textId="77777777" w:rsidR="00525E46" w:rsidRPr="00525E46" w:rsidRDefault="00525E46" w:rsidP="00525E46">
            <w:pPr>
              <w:widowControl w:val="0"/>
              <w:shd w:val="clear" w:color="auto" w:fill="FFFFFF"/>
              <w:rPr>
                <w:lang w:eastAsia="en-GB"/>
              </w:rPr>
            </w:pPr>
            <w:r w:rsidRPr="00525E46">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A538"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24EB577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4C0E" w14:textId="77777777" w:rsidR="00525E46" w:rsidRPr="00525E46" w:rsidRDefault="00525E46" w:rsidP="00525E46">
            <w:pPr>
              <w:widowControl w:val="0"/>
              <w:shd w:val="clear" w:color="auto" w:fill="FFFFFF"/>
              <w:rPr>
                <w:lang w:eastAsia="en-GB"/>
              </w:rPr>
            </w:pPr>
            <w:r w:rsidRPr="00525E46">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7599" w14:textId="77777777" w:rsidR="00525E46" w:rsidRPr="00525E46" w:rsidRDefault="00525E46" w:rsidP="00525E46">
            <w:pPr>
              <w:keepNext/>
              <w:shd w:val="clear" w:color="auto" w:fill="FFFFFF"/>
              <w:rPr>
                <w:lang w:eastAsia="en-GB"/>
              </w:rPr>
            </w:pPr>
            <w:r w:rsidRPr="00525E46">
              <w:rPr>
                <w:lang w:eastAsia="en-GB"/>
              </w:rPr>
              <w:t>Institucija</w:t>
            </w:r>
          </w:p>
        </w:tc>
      </w:tr>
      <w:tr w:rsidR="00525E46" w:rsidRPr="00525E46" w14:paraId="3748FE9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EEE9" w14:textId="77777777" w:rsidR="00525E46" w:rsidRPr="00525E46" w:rsidRDefault="00525E46" w:rsidP="00525E46">
            <w:pPr>
              <w:widowControl w:val="0"/>
              <w:shd w:val="clear" w:color="auto" w:fill="FFFFFF"/>
              <w:rPr>
                <w:lang w:eastAsia="en-GB"/>
              </w:rPr>
            </w:pPr>
            <w:r w:rsidRPr="00525E46">
              <w:rPr>
                <w:lang w:eastAsia="en-GB"/>
              </w:rPr>
              <w:lastRenderedPageBreak/>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49B2" w14:textId="77777777" w:rsidR="00525E46" w:rsidRPr="00525E46" w:rsidRDefault="00525E46" w:rsidP="00525E46">
            <w:pPr>
              <w:keepNext/>
              <w:shd w:val="clear" w:color="auto" w:fill="FFFFFF"/>
              <w:rPr>
                <w:lang w:eastAsia="en-GB"/>
              </w:rPr>
            </w:pPr>
            <w:r w:rsidRPr="00525E46">
              <w:rPr>
                <w:lang w:eastAsia="en-GB"/>
              </w:rPr>
              <w:t>X</w:t>
            </w:r>
          </w:p>
        </w:tc>
      </w:tr>
    </w:tbl>
    <w:p w14:paraId="11FC0212" w14:textId="0CEC5336" w:rsidR="00525E46" w:rsidRPr="006339C6" w:rsidRDefault="00525E46" w:rsidP="007E4BA6">
      <w:pPr>
        <w:widowControl w:val="0"/>
        <w:rPr>
          <w:sz w:val="22"/>
          <w:szCs w:val="22"/>
        </w:rPr>
      </w:pPr>
    </w:p>
    <w:p w14:paraId="6140E49B" w14:textId="118EEBAC" w:rsidR="00525E46" w:rsidRPr="006339C6" w:rsidRDefault="00525E46" w:rsidP="007E4BA6">
      <w:pPr>
        <w:widowControl w:val="0"/>
        <w:rPr>
          <w:sz w:val="22"/>
          <w:szCs w:val="22"/>
        </w:rPr>
      </w:pPr>
    </w:p>
    <w:p w14:paraId="19F14E5B" w14:textId="50FB77DD" w:rsidR="00525E46" w:rsidRPr="006339C6" w:rsidRDefault="00525E46" w:rsidP="00525E46">
      <w:pPr>
        <w:pStyle w:val="Sraopastraipa"/>
        <w:numPr>
          <w:ilvl w:val="0"/>
          <w:numId w:val="2"/>
        </w:numPr>
        <w:shd w:val="clear" w:color="auto" w:fill="FFFFFF"/>
        <w:tabs>
          <w:tab w:val="left" w:pos="567"/>
        </w:tabs>
        <w:rPr>
          <w:b/>
          <w:bCs/>
          <w:shd w:val="clear" w:color="auto" w:fill="FFFFFF"/>
          <w:lang w:eastAsia="en-US"/>
        </w:rPr>
      </w:pPr>
      <w:r w:rsidRPr="006339C6">
        <w:rPr>
          <w:b/>
          <w:bCs/>
          <w:shd w:val="clear" w:color="auto" w:fill="FFFFFF"/>
          <w:lang w:eastAsia="en-US"/>
        </w:rPr>
        <w:t>Neformaliojo vaikų švietimo veiklose, organizuojamose mokykloje ir kitų švietimo teikėjų, dalyvaujančių mokinių dalis.</w:t>
      </w:r>
    </w:p>
    <w:p w14:paraId="31B03C06" w14:textId="77777777" w:rsidR="00525E46" w:rsidRPr="006339C6" w:rsidRDefault="00525E46" w:rsidP="00525E46">
      <w:pPr>
        <w:shd w:val="clear" w:color="auto" w:fill="FFFFFF"/>
        <w:tabs>
          <w:tab w:val="left" w:pos="567"/>
        </w:tabs>
        <w:rPr>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525E46" w:rsidRPr="00525E46" w14:paraId="674C07CD"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956C2B7"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099E14AB" w14:textId="77777777" w:rsidR="00525E46" w:rsidRPr="00525E46" w:rsidRDefault="00525E46" w:rsidP="00A13D88">
            <w:pPr>
              <w:widowControl w:val="0"/>
              <w:shd w:val="clear" w:color="auto" w:fill="FFFFFF"/>
              <w:tabs>
                <w:tab w:val="left" w:pos="2655"/>
              </w:tabs>
              <w:rPr>
                <w:lang w:eastAsia="en-GB"/>
              </w:rPr>
            </w:pPr>
            <w:r w:rsidRPr="00525E4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8012635" w14:textId="77777777" w:rsidR="00525E46" w:rsidRPr="00525E46" w:rsidRDefault="00525E46" w:rsidP="00A13D88">
            <w:pPr>
              <w:widowControl w:val="0"/>
              <w:shd w:val="clear" w:color="auto" w:fill="FFFFFF"/>
              <w:tabs>
                <w:tab w:val="left" w:pos="2655"/>
              </w:tabs>
              <w:rPr>
                <w:lang w:eastAsia="en-GB"/>
              </w:rPr>
            </w:pPr>
            <w:r w:rsidRPr="00525E46">
              <w:rPr>
                <w:lang w:eastAsia="en-GB"/>
              </w:rPr>
              <w:t>Neformaliojo vaikų švietimo veiklose, organizuojamose mokyklos ir kitų švietimo teikėjų, dalyvaujančių mokinių dalis.</w:t>
            </w:r>
            <w:r w:rsidRPr="00525E46">
              <w:rPr>
                <w:szCs w:val="20"/>
                <w:lang w:eastAsia="en-US"/>
              </w:rPr>
              <w:br/>
            </w:r>
            <w:r w:rsidRPr="00525E46">
              <w:rPr>
                <w:lang w:eastAsia="en-GB"/>
              </w:rPr>
              <w:t xml:space="preserve">Rodiklis parodo mokyklos ir kitų švietimo teikėjų galimybę organizuoti visavertį ugdymą ir siūlyti mokiniams įvairias neformaliojo vaikų švietimo galimybes. </w:t>
            </w:r>
          </w:p>
          <w:p w14:paraId="3F23A60E" w14:textId="77777777" w:rsidR="00525E46" w:rsidRPr="00525E46" w:rsidRDefault="00525E46" w:rsidP="00A13D88">
            <w:pPr>
              <w:widowControl w:val="0"/>
              <w:rPr>
                <w:sz w:val="4"/>
                <w:szCs w:val="4"/>
                <w:lang w:eastAsia="en-US"/>
              </w:rPr>
            </w:pPr>
          </w:p>
          <w:p w14:paraId="55A64904" w14:textId="77777777" w:rsidR="00525E46" w:rsidRPr="00525E46" w:rsidRDefault="00525E46" w:rsidP="00A13D88">
            <w:pPr>
              <w:widowControl w:val="0"/>
              <w:shd w:val="clear" w:color="auto" w:fill="FFFFFF"/>
              <w:jc w:val="both"/>
              <w:rPr>
                <w:lang w:eastAsia="en-GB"/>
              </w:rPr>
            </w:pPr>
            <w:r w:rsidRPr="00525E46">
              <w:rPr>
                <w:lang w:eastAsia="en-US"/>
              </w:rPr>
              <w:t xml:space="preserve">Rodikliu vertinama mokinių dalyvavimo neformaliojo švietimo veikloje aprėptis, netiesiogiai – mokyklos ir kitų švietimo teikėjų neformaliojo vaikų švietimo veiklų pasiūlos galimybės. </w:t>
            </w:r>
          </w:p>
        </w:tc>
      </w:tr>
      <w:tr w:rsidR="00525E46" w:rsidRPr="00525E46" w14:paraId="1EF783A5"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8AE7E20"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192E5650" w14:textId="77777777" w:rsidR="00525E46" w:rsidRPr="00525E46" w:rsidRDefault="00525E46" w:rsidP="00A13D88">
            <w:pPr>
              <w:widowControl w:val="0"/>
              <w:shd w:val="clear" w:color="auto" w:fill="FFFFFF"/>
              <w:tabs>
                <w:tab w:val="left" w:pos="2655"/>
              </w:tabs>
              <w:rPr>
                <w:lang w:eastAsia="en-GB"/>
              </w:rPr>
            </w:pPr>
            <w:r w:rsidRPr="00525E4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44B9978B" w14:textId="77777777" w:rsidR="00525E46" w:rsidRPr="00525E46" w:rsidRDefault="00525E46" w:rsidP="00A13D88">
            <w:pPr>
              <w:widowControl w:val="0"/>
              <w:shd w:val="clear" w:color="auto" w:fill="FFFFFF"/>
              <w:tabs>
                <w:tab w:val="left" w:pos="2655"/>
              </w:tabs>
              <w:rPr>
                <w:lang w:eastAsia="en-GB"/>
              </w:rPr>
            </w:pPr>
            <w:r w:rsidRPr="00525E46">
              <w:rPr>
                <w:lang w:eastAsia="en-GB"/>
              </w:rPr>
              <w:t>Procentai (%).</w:t>
            </w:r>
          </w:p>
        </w:tc>
      </w:tr>
      <w:tr w:rsidR="00525E46" w:rsidRPr="00525E46" w14:paraId="6FFE650B"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ED66FB5"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6EAD17DD"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291A460F" w14:textId="77777777" w:rsidR="00525E46" w:rsidRPr="00525E46" w:rsidRDefault="00525E46" w:rsidP="00A13D88">
            <w:pPr>
              <w:widowControl w:val="0"/>
              <w:shd w:val="clear" w:color="auto" w:fill="FFFFFF"/>
              <w:tabs>
                <w:tab w:val="left" w:pos="2655"/>
              </w:tabs>
              <w:jc w:val="both"/>
              <w:rPr>
                <w:lang w:eastAsia="en-GB"/>
              </w:rPr>
            </w:pPr>
            <w:r w:rsidRPr="00525E46">
              <w:rPr>
                <w:lang w:eastAsia="en-GB"/>
              </w:rPr>
              <w:t xml:space="preserve">Mokinių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lygmenys), </w:t>
            </w:r>
            <w:r w:rsidRPr="00525E46">
              <w:rPr>
                <w:shd w:val="clear" w:color="auto" w:fill="FFFFFF"/>
                <w:lang w:eastAsia="en-GB"/>
              </w:rPr>
              <w:t xml:space="preserve">ataskaitinę dieną dalyvavusių </w:t>
            </w:r>
            <w:r w:rsidRPr="00525E46">
              <w:rPr>
                <w:shd w:val="clear" w:color="auto" w:fill="FFFFFF"/>
                <w:lang w:eastAsia="en-US"/>
              </w:rPr>
              <w:t xml:space="preserve">neformaliojo vaikų švietimo </w:t>
            </w:r>
            <w:r w:rsidRPr="00525E46">
              <w:rPr>
                <w:shd w:val="clear" w:color="auto" w:fill="FFFFFF"/>
                <w:lang w:eastAsia="en-GB"/>
              </w:rPr>
              <w:t xml:space="preserve">veiklose mokykloje, neformaliojo vaikų švietimo mokyklose ir kitose </w:t>
            </w:r>
            <w:r w:rsidRPr="00525E46">
              <w:rPr>
                <w:shd w:val="clear" w:color="auto" w:fill="FFFFFF"/>
                <w:lang w:eastAsia="en-US"/>
              </w:rPr>
              <w:t>neformaliojo vaikų švietimo</w:t>
            </w:r>
            <w:r w:rsidRPr="00525E46">
              <w:rPr>
                <w:b/>
                <w:shd w:val="clear" w:color="auto" w:fill="FFFFFF"/>
                <w:lang w:eastAsia="en-US"/>
              </w:rPr>
              <w:t xml:space="preserve"> </w:t>
            </w:r>
            <w:r w:rsidRPr="00525E46">
              <w:rPr>
                <w:shd w:val="clear" w:color="auto" w:fill="FFFFFF"/>
                <w:lang w:eastAsia="en-US"/>
              </w:rPr>
              <w:t>veiklose</w:t>
            </w:r>
            <w:r w:rsidRPr="00525E46">
              <w:rPr>
                <w:shd w:val="clear" w:color="auto" w:fill="FFFFFF"/>
                <w:lang w:eastAsia="en-GB"/>
              </w:rPr>
              <w:t xml:space="preserve"> už mokyklos ribų, skaičius, padaugintas iš 100 ir padalytas iš viso mokyklos mokinių, besimokančių pagal tą patį </w:t>
            </w:r>
            <w:r w:rsidRPr="00525E46">
              <w:rPr>
                <w:color w:val="212529"/>
                <w:shd w:val="clear" w:color="auto" w:fill="FFFFFF"/>
                <w:lang w:eastAsia="en-US"/>
              </w:rPr>
              <w:t>(</w:t>
            </w:r>
            <w:r w:rsidRPr="00525E46">
              <w:rPr>
                <w:color w:val="000000"/>
                <w:szCs w:val="20"/>
                <w:bdr w:val="none" w:sz="0" w:space="0" w:color="auto" w:frame="1"/>
                <w:shd w:val="clear" w:color="auto" w:fill="FFFFFF"/>
                <w:lang w:eastAsia="en-US"/>
              </w:rPr>
              <w:t xml:space="preserve">ISCED 1–3) </w:t>
            </w:r>
            <w:r w:rsidRPr="00525E46">
              <w:rPr>
                <w:shd w:val="clear" w:color="auto" w:fill="FFFFFF"/>
                <w:lang w:eastAsia="en-GB"/>
              </w:rPr>
              <w:t>lygmenį, skaičiaus ataskaitinę dieną. Jeigu mokinys dalyvauja keliose neformaliojo vaikų švietimo veiklose, jis skaičiuojamas tik vieną</w:t>
            </w:r>
            <w:r w:rsidRPr="00525E46">
              <w:rPr>
                <w:lang w:eastAsia="en-GB"/>
              </w:rPr>
              <w:t xml:space="preserve"> kartą.</w:t>
            </w:r>
          </w:p>
        </w:tc>
      </w:tr>
      <w:tr w:rsidR="00525E46" w:rsidRPr="00525E46" w14:paraId="4F201513"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6CA9C34"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005AC672" w14:textId="77777777" w:rsidR="00525E46" w:rsidRPr="00525E46" w:rsidRDefault="00525E46" w:rsidP="00A13D88">
            <w:pPr>
              <w:widowControl w:val="0"/>
              <w:shd w:val="clear" w:color="auto" w:fill="FFFFFF"/>
              <w:tabs>
                <w:tab w:val="left" w:pos="2655"/>
              </w:tabs>
              <w:rPr>
                <w:lang w:eastAsia="en-GB"/>
              </w:rPr>
            </w:pPr>
            <w:r w:rsidRPr="00525E4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643B914" w14:textId="77777777" w:rsidR="00525E46" w:rsidRPr="00525E46" w:rsidRDefault="00525E46" w:rsidP="00A13D88">
            <w:pPr>
              <w:widowControl w:val="0"/>
              <w:shd w:val="clear" w:color="auto" w:fill="FFFFFF"/>
              <w:tabs>
                <w:tab w:val="left" w:pos="2655"/>
              </w:tabs>
              <w:rPr>
                <w:lang w:eastAsia="en-GB"/>
              </w:rPr>
            </w:pPr>
            <w:r w:rsidRPr="00525E46">
              <w:t>Švietimo valdymo informacinė sistema (</w:t>
            </w:r>
            <w:r w:rsidRPr="00525E46">
              <w:rPr>
                <w:lang w:eastAsia="en-GB"/>
              </w:rPr>
              <w:t>ŠVIS).</w:t>
            </w:r>
          </w:p>
        </w:tc>
      </w:tr>
      <w:tr w:rsidR="00525E46" w:rsidRPr="00525E46" w14:paraId="611D7C78"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D2306E8"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607AED0E" w14:textId="77777777" w:rsidR="00525E46" w:rsidRPr="00525E46" w:rsidRDefault="00525E46" w:rsidP="00A13D88">
            <w:pPr>
              <w:widowControl w:val="0"/>
              <w:shd w:val="clear" w:color="auto" w:fill="FFFFFF"/>
              <w:tabs>
                <w:tab w:val="left" w:pos="2655"/>
              </w:tabs>
              <w:rPr>
                <w:lang w:eastAsia="en-GB"/>
              </w:rPr>
            </w:pPr>
            <w:r w:rsidRPr="00525E4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FFB273E" w14:textId="77777777" w:rsidR="00525E46" w:rsidRPr="00525E46" w:rsidRDefault="00525E46" w:rsidP="00A13D88">
            <w:pPr>
              <w:widowControl w:val="0"/>
              <w:shd w:val="clear" w:color="auto" w:fill="FFFFFF"/>
              <w:tabs>
                <w:tab w:val="left" w:pos="2655"/>
              </w:tabs>
              <w:rPr>
                <w:lang w:eastAsia="en-GB"/>
              </w:rPr>
            </w:pPr>
            <w:r w:rsidRPr="00525E46">
              <w:rPr>
                <w:lang w:eastAsia="en-GB"/>
              </w:rPr>
              <w:t>Ugdymo(</w:t>
            </w:r>
            <w:proofErr w:type="spellStart"/>
            <w:r w:rsidRPr="00525E46">
              <w:rPr>
                <w:lang w:eastAsia="en-GB"/>
              </w:rPr>
              <w:t>si</w:t>
            </w:r>
            <w:proofErr w:type="spellEnd"/>
            <w:r w:rsidRPr="00525E46">
              <w:rPr>
                <w:lang w:eastAsia="en-GB"/>
              </w:rPr>
              <w:t>) procesas.</w:t>
            </w:r>
          </w:p>
        </w:tc>
      </w:tr>
      <w:tr w:rsidR="00525E46" w:rsidRPr="00525E46" w14:paraId="6E46C6E5"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26A67F2"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1FD748F7"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6AE7839" w14:textId="77777777" w:rsidR="00525E46" w:rsidRPr="00525E46" w:rsidRDefault="00525E46" w:rsidP="00A13D88">
            <w:pPr>
              <w:widowControl w:val="0"/>
              <w:shd w:val="clear" w:color="auto" w:fill="FFFFFF"/>
              <w:tabs>
                <w:tab w:val="left" w:pos="2655"/>
              </w:tabs>
              <w:rPr>
                <w:lang w:eastAsia="en-GB"/>
              </w:rPr>
            </w:pPr>
            <w:r w:rsidRPr="00525E46">
              <w:t>Rodiklio reikšmė skaičiuojama kasmet kalendorinių metų pabaigoje (iki gruodžio 31 d.) pagal rodiklio reikšmes jų fiksavimo Mokinių registre nustatytą ataskaitinę dieną (spalio 1 d.). </w:t>
            </w:r>
          </w:p>
        </w:tc>
      </w:tr>
    </w:tbl>
    <w:p w14:paraId="32F3E566" w14:textId="5BEDFB1D" w:rsidR="00525E46" w:rsidRPr="006339C6" w:rsidRDefault="00525E46"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525E46" w:rsidRPr="00525E46" w14:paraId="4B38C31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C57F" w14:textId="77777777" w:rsidR="00525E46" w:rsidRPr="00525E46" w:rsidRDefault="00525E46" w:rsidP="00525E46">
            <w:pPr>
              <w:widowControl w:val="0"/>
              <w:shd w:val="clear" w:color="auto" w:fill="FFFFFF"/>
              <w:rPr>
                <w:lang w:eastAsia="en-GB"/>
              </w:rPr>
            </w:pPr>
            <w:r w:rsidRPr="00525E46">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7BE5" w14:textId="77777777" w:rsidR="00525E46" w:rsidRPr="00525E46" w:rsidRDefault="00525E46" w:rsidP="00525E46">
            <w:pPr>
              <w:keepNext/>
              <w:shd w:val="clear" w:color="auto" w:fill="FFFFFF"/>
              <w:rPr>
                <w:lang w:eastAsia="en-GB"/>
              </w:rPr>
            </w:pPr>
            <w:r w:rsidRPr="00525E46">
              <w:rPr>
                <w:lang w:eastAsia="en-GB"/>
              </w:rPr>
              <w:t>Skaidymo taisyklės</w:t>
            </w:r>
          </w:p>
        </w:tc>
      </w:tr>
      <w:tr w:rsidR="00525E46" w:rsidRPr="00525E46" w14:paraId="5BFFDFB5"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5BA19E27" w14:textId="77777777" w:rsidR="00525E46" w:rsidRPr="00525E46" w:rsidRDefault="00525E46" w:rsidP="00525E46">
            <w:pPr>
              <w:widowControl w:val="0"/>
              <w:shd w:val="clear" w:color="auto" w:fill="FFFFFF"/>
              <w:rPr>
                <w:lang w:eastAsia="en-GB"/>
              </w:rPr>
            </w:pPr>
            <w:r w:rsidRPr="00525E46">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623D129C"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3CE123C4"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1852" w14:textId="77777777" w:rsidR="00525E46" w:rsidRPr="00525E46" w:rsidRDefault="00525E46" w:rsidP="00525E46">
            <w:pPr>
              <w:widowControl w:val="0"/>
              <w:shd w:val="clear" w:color="auto" w:fill="FFFFFF"/>
              <w:rPr>
                <w:lang w:eastAsia="en-GB"/>
              </w:rPr>
            </w:pPr>
            <w:r w:rsidRPr="00525E46">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B50A" w14:textId="77777777" w:rsidR="00525E46" w:rsidRPr="00525E46" w:rsidRDefault="00525E46" w:rsidP="00525E46">
            <w:pPr>
              <w:keepNext/>
              <w:shd w:val="clear" w:color="auto" w:fill="FFFFFF"/>
              <w:rPr>
                <w:lang w:eastAsia="en-GB"/>
              </w:rPr>
            </w:pPr>
            <w:r w:rsidRPr="00525E46">
              <w:rPr>
                <w:lang w:eastAsia="en-GB"/>
              </w:rPr>
              <w:t>ISCED 1 (pradinis ugdymas)</w:t>
            </w:r>
          </w:p>
        </w:tc>
      </w:tr>
      <w:tr w:rsidR="00525E46" w:rsidRPr="00525E46" w14:paraId="38641D8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EC99" w14:textId="77777777" w:rsidR="00525E46" w:rsidRPr="00525E46" w:rsidRDefault="00525E46" w:rsidP="00525E46">
            <w:pPr>
              <w:widowControl w:val="0"/>
              <w:shd w:val="clear" w:color="auto" w:fill="FFFFFF"/>
              <w:rPr>
                <w:lang w:eastAsia="en-GB"/>
              </w:rPr>
            </w:pPr>
            <w:r w:rsidRPr="00525E46">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6D9E" w14:textId="77777777" w:rsidR="00525E46" w:rsidRPr="00525E46" w:rsidRDefault="00525E46" w:rsidP="00525E46">
            <w:pPr>
              <w:shd w:val="clear" w:color="auto" w:fill="FFFFFF"/>
              <w:rPr>
                <w:lang w:eastAsia="en-GB"/>
              </w:rPr>
            </w:pPr>
            <w:r w:rsidRPr="00525E46">
              <w:rPr>
                <w:lang w:eastAsia="en-GB"/>
              </w:rPr>
              <w:t>ISCED 2 (pagrindinis ugdymas)</w:t>
            </w:r>
          </w:p>
        </w:tc>
      </w:tr>
      <w:tr w:rsidR="00525E46" w:rsidRPr="00525E46" w14:paraId="20DD3D9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1A7C" w14:textId="77777777" w:rsidR="00525E46" w:rsidRPr="00525E46" w:rsidRDefault="00525E46" w:rsidP="00525E46">
            <w:pPr>
              <w:widowControl w:val="0"/>
              <w:shd w:val="clear" w:color="auto" w:fill="FFFFFF"/>
              <w:rPr>
                <w:lang w:eastAsia="en-GB"/>
              </w:rPr>
            </w:pPr>
            <w:r w:rsidRPr="00525E46">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01B4" w14:textId="77777777" w:rsidR="00525E46" w:rsidRPr="00525E46" w:rsidRDefault="00525E46" w:rsidP="00525E46">
            <w:pPr>
              <w:shd w:val="clear" w:color="auto" w:fill="FFFFFF"/>
              <w:rPr>
                <w:lang w:eastAsia="en-GB"/>
              </w:rPr>
            </w:pPr>
            <w:r w:rsidRPr="00525E46">
              <w:rPr>
                <w:lang w:eastAsia="en-GB"/>
              </w:rPr>
              <w:t>ISCED 3 (vidurinis ugdymas)</w:t>
            </w:r>
          </w:p>
        </w:tc>
      </w:tr>
      <w:tr w:rsidR="00525E46" w:rsidRPr="00525E46" w14:paraId="17DE08D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C215" w14:textId="77777777" w:rsidR="00525E46" w:rsidRPr="00525E46" w:rsidRDefault="00525E46" w:rsidP="00525E46">
            <w:pPr>
              <w:widowControl w:val="0"/>
              <w:shd w:val="clear" w:color="auto" w:fill="FFFFFF"/>
              <w:rPr>
                <w:lang w:eastAsia="en-GB"/>
              </w:rPr>
            </w:pPr>
            <w:r w:rsidRPr="00525E46">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9ABD"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3FB1498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2B8C" w14:textId="77777777" w:rsidR="00525E46" w:rsidRPr="00525E46" w:rsidRDefault="00525E46" w:rsidP="00525E46">
            <w:pPr>
              <w:widowControl w:val="0"/>
              <w:shd w:val="clear" w:color="auto" w:fill="FFFFFF"/>
              <w:rPr>
                <w:lang w:eastAsia="en-GB"/>
              </w:rPr>
            </w:pPr>
            <w:r w:rsidRPr="00525E46">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74F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5F5F161B"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9390" w14:textId="77777777" w:rsidR="00525E46" w:rsidRPr="00525E46" w:rsidRDefault="00525E46" w:rsidP="00525E46">
            <w:pPr>
              <w:widowControl w:val="0"/>
              <w:shd w:val="clear" w:color="auto" w:fill="FFFFFF"/>
              <w:rPr>
                <w:lang w:eastAsia="en-GB"/>
              </w:rPr>
            </w:pPr>
            <w:r w:rsidRPr="00525E46">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A98C"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6C0D63C8"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F721" w14:textId="77777777" w:rsidR="00525E46" w:rsidRPr="00525E46" w:rsidRDefault="00525E46" w:rsidP="00525E46">
            <w:pPr>
              <w:widowControl w:val="0"/>
              <w:shd w:val="clear" w:color="auto" w:fill="FFFFFF"/>
              <w:rPr>
                <w:lang w:eastAsia="en-GB"/>
              </w:rPr>
            </w:pPr>
            <w:r w:rsidRPr="00525E46">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875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07C8DB2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D2A3" w14:textId="77777777" w:rsidR="00525E46" w:rsidRPr="00525E46" w:rsidRDefault="00525E46" w:rsidP="00525E46">
            <w:pPr>
              <w:widowControl w:val="0"/>
              <w:shd w:val="clear" w:color="auto" w:fill="FFFFFF"/>
              <w:rPr>
                <w:lang w:eastAsia="en-GB"/>
              </w:rPr>
            </w:pPr>
            <w:r w:rsidRPr="00525E46">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8F1A"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2C037D8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05B6" w14:textId="77777777" w:rsidR="00525E46" w:rsidRPr="00525E46" w:rsidRDefault="00525E46" w:rsidP="00525E46">
            <w:pPr>
              <w:widowControl w:val="0"/>
              <w:shd w:val="clear" w:color="auto" w:fill="FFFFFF"/>
              <w:rPr>
                <w:highlight w:val="yellow"/>
                <w:lang w:eastAsia="en-GB"/>
              </w:rPr>
            </w:pPr>
            <w:r w:rsidRPr="00525E46">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DB9A" w14:textId="77777777" w:rsidR="00525E46" w:rsidRPr="00525E46" w:rsidRDefault="00525E46" w:rsidP="00525E46">
            <w:pPr>
              <w:shd w:val="clear" w:color="auto" w:fill="FFFFFF"/>
              <w:rPr>
                <w:lang w:eastAsia="en-GB"/>
              </w:rPr>
            </w:pPr>
            <w:r w:rsidRPr="00525E46">
              <w:rPr>
                <w:lang w:eastAsia="en-GB"/>
              </w:rPr>
              <w:t>Institucija</w:t>
            </w:r>
          </w:p>
        </w:tc>
      </w:tr>
      <w:tr w:rsidR="00525E46" w:rsidRPr="00525E46" w14:paraId="5261D58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BB67" w14:textId="77777777" w:rsidR="00525E46" w:rsidRPr="00525E46" w:rsidRDefault="00525E46" w:rsidP="00525E46">
            <w:pPr>
              <w:widowControl w:val="0"/>
              <w:shd w:val="clear" w:color="auto" w:fill="FFFFFF"/>
              <w:rPr>
                <w:lang w:eastAsia="en-GB"/>
              </w:rPr>
            </w:pPr>
            <w:r w:rsidRPr="00525E46">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0E9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1CCA096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777D" w14:textId="77777777" w:rsidR="00525E46" w:rsidRPr="00525E46" w:rsidRDefault="00525E46" w:rsidP="00525E46">
            <w:pPr>
              <w:widowControl w:val="0"/>
              <w:shd w:val="clear" w:color="auto" w:fill="FFFFFF"/>
              <w:rPr>
                <w:lang w:eastAsia="en-GB"/>
              </w:rPr>
            </w:pPr>
            <w:r w:rsidRPr="00525E46">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B426" w14:textId="77777777" w:rsidR="00525E46" w:rsidRPr="00525E46" w:rsidRDefault="00525E46" w:rsidP="00525E46">
            <w:pPr>
              <w:keepNext/>
              <w:shd w:val="clear" w:color="auto" w:fill="FFFFFF"/>
              <w:rPr>
                <w:lang w:eastAsia="en-GB"/>
              </w:rPr>
            </w:pPr>
            <w:r w:rsidRPr="00525E46">
              <w:rPr>
                <w:lang w:eastAsia="en-GB"/>
              </w:rPr>
              <w:t>X</w:t>
            </w:r>
          </w:p>
        </w:tc>
      </w:tr>
    </w:tbl>
    <w:p w14:paraId="34B4E68D" w14:textId="38CD698E" w:rsidR="00525E46" w:rsidRPr="006339C6" w:rsidRDefault="00525E46" w:rsidP="00525E46">
      <w:pPr>
        <w:pStyle w:val="Sraopastraipa"/>
        <w:numPr>
          <w:ilvl w:val="0"/>
          <w:numId w:val="2"/>
        </w:numPr>
        <w:shd w:val="clear" w:color="auto" w:fill="FFFFFF"/>
        <w:tabs>
          <w:tab w:val="left" w:pos="567"/>
        </w:tabs>
        <w:rPr>
          <w:b/>
          <w:bCs/>
          <w:shd w:val="clear" w:color="auto" w:fill="FFFFFF"/>
          <w:lang w:eastAsia="en-US"/>
        </w:rPr>
      </w:pPr>
      <w:r w:rsidRPr="006339C6">
        <w:rPr>
          <w:b/>
          <w:bCs/>
          <w:shd w:val="clear" w:color="auto" w:fill="FFFFFF"/>
          <w:lang w:eastAsia="en-US"/>
        </w:rPr>
        <w:lastRenderedPageBreak/>
        <w:t>Mokinių pasiskirstymas pagal neformaliojo švietimo kryptis.</w:t>
      </w:r>
    </w:p>
    <w:p w14:paraId="2608C07E" w14:textId="77777777" w:rsidR="00525E46" w:rsidRPr="006339C6" w:rsidRDefault="00525E46" w:rsidP="00525E46">
      <w:pPr>
        <w:shd w:val="clear" w:color="auto" w:fill="FFFFFF"/>
        <w:tabs>
          <w:tab w:val="left" w:pos="567"/>
        </w:tabs>
        <w:rPr>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525E46" w:rsidRPr="00525E46" w14:paraId="5BE6EA7F"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AA38DAA"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1442508" w14:textId="77777777" w:rsidR="00525E46" w:rsidRPr="00525E46" w:rsidRDefault="00525E46" w:rsidP="00A13D88">
            <w:pPr>
              <w:widowControl w:val="0"/>
              <w:shd w:val="clear" w:color="auto" w:fill="FFFFFF"/>
              <w:tabs>
                <w:tab w:val="left" w:pos="2655"/>
              </w:tabs>
              <w:rPr>
                <w:lang w:eastAsia="en-GB"/>
              </w:rPr>
            </w:pPr>
            <w:r w:rsidRPr="00525E46">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64F5118" w14:textId="77777777" w:rsidR="00525E46" w:rsidRPr="00525E46" w:rsidRDefault="00525E46" w:rsidP="00A13D88">
            <w:pPr>
              <w:widowControl w:val="0"/>
              <w:shd w:val="clear" w:color="auto" w:fill="FFFFFF"/>
              <w:tabs>
                <w:tab w:val="left" w:pos="2655"/>
              </w:tabs>
              <w:rPr>
                <w:lang w:eastAsia="en-GB"/>
              </w:rPr>
            </w:pPr>
            <w:r w:rsidRPr="00525E46">
              <w:rPr>
                <w:lang w:eastAsia="en-GB"/>
              </w:rPr>
              <w:t>Mokyklos vykdomos vaikų neformaliojo švietimo kryptys. Rodiklis parodo neformaliojo vaikų švietimo programų pasiūlos įvairovę ir galimybę mokiniams mokykloje pasirinkti programas, atitinkančias mokinių saviraiškos poreikius.</w:t>
            </w:r>
          </w:p>
        </w:tc>
      </w:tr>
      <w:tr w:rsidR="00525E46" w:rsidRPr="00525E46" w14:paraId="1EB51403"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C02EB0E"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782A7F98" w14:textId="77777777" w:rsidR="00525E46" w:rsidRPr="00525E46" w:rsidRDefault="00525E46" w:rsidP="00A13D88">
            <w:pPr>
              <w:widowControl w:val="0"/>
              <w:shd w:val="clear" w:color="auto" w:fill="FFFFFF"/>
              <w:tabs>
                <w:tab w:val="left" w:pos="2655"/>
              </w:tabs>
              <w:rPr>
                <w:lang w:eastAsia="en-GB"/>
              </w:rPr>
            </w:pPr>
            <w:r w:rsidRPr="00525E46">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3CD050B5" w14:textId="77777777" w:rsidR="00525E46" w:rsidRPr="00525E46" w:rsidRDefault="00525E46" w:rsidP="00A13D88">
            <w:pPr>
              <w:widowControl w:val="0"/>
              <w:shd w:val="clear" w:color="auto" w:fill="FFFFFF"/>
              <w:tabs>
                <w:tab w:val="left" w:pos="2655"/>
              </w:tabs>
              <w:rPr>
                <w:lang w:eastAsia="en-GB"/>
              </w:rPr>
            </w:pPr>
            <w:r w:rsidRPr="00525E46">
              <w:rPr>
                <w:lang w:eastAsia="en-GB"/>
              </w:rPr>
              <w:t>Procentai (%).</w:t>
            </w:r>
          </w:p>
        </w:tc>
      </w:tr>
      <w:tr w:rsidR="00525E46" w:rsidRPr="00525E46" w14:paraId="2242C330"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AB1CC06"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61523C15"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388CD8F" w14:textId="77777777" w:rsidR="00525E46" w:rsidRPr="00525E46" w:rsidRDefault="00525E46" w:rsidP="00A13D88">
            <w:pPr>
              <w:widowControl w:val="0"/>
              <w:shd w:val="clear" w:color="auto" w:fill="FFFFFF"/>
              <w:tabs>
                <w:tab w:val="left" w:pos="2655"/>
              </w:tabs>
              <w:jc w:val="both"/>
              <w:rPr>
                <w:lang w:eastAsia="en-GB"/>
              </w:rPr>
            </w:pPr>
            <w:r w:rsidRPr="00525E46">
              <w:rPr>
                <w:lang w:eastAsia="en-GB"/>
              </w:rPr>
              <w:t xml:space="preserve">Mokinių, ataskaitinę dieną dalyvaujančių tam tikros krypties (muzika, dailė, šokis, teatras, sportas, techninė kūryba, turizmas ir kraštotyra, gamta ir ekologija, saugus eismas, informacinės technologijos, technologijos, medijos, kalbos, pilietiškumo ugdymas, kita) mokyklos </w:t>
            </w:r>
            <w:r w:rsidRPr="00525E46">
              <w:rPr>
                <w:lang w:eastAsia="en-US"/>
              </w:rPr>
              <w:t>neformaliojo vaikų švietimo</w:t>
            </w:r>
            <w:r w:rsidRPr="00525E46">
              <w:rPr>
                <w:b/>
                <w:lang w:eastAsia="en-US"/>
              </w:rPr>
              <w:t xml:space="preserve"> </w:t>
            </w:r>
            <w:r w:rsidRPr="00525E46">
              <w:rPr>
                <w:lang w:eastAsia="en-GB"/>
              </w:rPr>
              <w:t>programose, skaičius (</w:t>
            </w:r>
            <w:r w:rsidRPr="00525E46">
              <w:rPr>
                <w:color w:val="000000"/>
                <w:szCs w:val="20"/>
                <w:bdr w:val="none" w:sz="0" w:space="0" w:color="auto" w:frame="1"/>
                <w:lang w:eastAsia="en-US"/>
              </w:rPr>
              <w:t xml:space="preserve">ISCED </w:t>
            </w:r>
            <w:r w:rsidRPr="00525E46">
              <w:rPr>
                <w:lang w:eastAsia="en-GB"/>
              </w:rPr>
              <w:t xml:space="preserve">1–3 lygmenys), padaugintas iš 100 ir padalytas iš bendro mokinių, besimokančių pagal tą patį ISCED lygmenį, skaičiaus ataskaitinę dieną. </w:t>
            </w:r>
          </w:p>
        </w:tc>
      </w:tr>
      <w:tr w:rsidR="00525E46" w:rsidRPr="00525E46" w14:paraId="6A7EC8E2"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61649FB"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36C2C54B" w14:textId="77777777" w:rsidR="00525E46" w:rsidRPr="00525E46" w:rsidRDefault="00525E46" w:rsidP="00A13D88">
            <w:pPr>
              <w:widowControl w:val="0"/>
              <w:shd w:val="clear" w:color="auto" w:fill="FFFFFF"/>
              <w:tabs>
                <w:tab w:val="left" w:pos="2655"/>
              </w:tabs>
              <w:rPr>
                <w:lang w:eastAsia="en-GB"/>
              </w:rPr>
            </w:pPr>
            <w:r w:rsidRPr="00525E46">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7D2511E" w14:textId="77777777" w:rsidR="00525E46" w:rsidRPr="00525E46" w:rsidRDefault="00525E46" w:rsidP="00A13D88">
            <w:pPr>
              <w:widowControl w:val="0"/>
              <w:shd w:val="clear" w:color="auto" w:fill="FFFFFF"/>
              <w:tabs>
                <w:tab w:val="left" w:pos="2655"/>
              </w:tabs>
              <w:rPr>
                <w:lang w:eastAsia="en-GB"/>
              </w:rPr>
            </w:pPr>
            <w:r w:rsidRPr="00525E46">
              <w:t>Švietimo valdymo informacinė sistema (</w:t>
            </w:r>
            <w:r w:rsidRPr="00525E46">
              <w:rPr>
                <w:lang w:eastAsia="en-GB"/>
              </w:rPr>
              <w:t>ŠVIS).</w:t>
            </w:r>
          </w:p>
        </w:tc>
      </w:tr>
      <w:tr w:rsidR="00525E46" w:rsidRPr="00525E46" w14:paraId="296E17AF"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BEAB6AD"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77E61E7E" w14:textId="77777777" w:rsidR="00525E46" w:rsidRPr="00525E46" w:rsidRDefault="00525E46" w:rsidP="00A13D88">
            <w:pPr>
              <w:widowControl w:val="0"/>
              <w:shd w:val="clear" w:color="auto" w:fill="FFFFFF"/>
              <w:tabs>
                <w:tab w:val="left" w:pos="2655"/>
              </w:tabs>
              <w:rPr>
                <w:lang w:eastAsia="en-GB"/>
              </w:rPr>
            </w:pPr>
            <w:r w:rsidRPr="00525E46">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B766E31" w14:textId="77777777" w:rsidR="00525E46" w:rsidRPr="00525E46" w:rsidRDefault="00525E46" w:rsidP="00A13D88">
            <w:pPr>
              <w:widowControl w:val="0"/>
              <w:shd w:val="clear" w:color="auto" w:fill="FFFFFF"/>
              <w:tabs>
                <w:tab w:val="left" w:pos="2655"/>
              </w:tabs>
              <w:rPr>
                <w:lang w:eastAsia="en-GB"/>
              </w:rPr>
            </w:pPr>
            <w:r w:rsidRPr="00525E46">
              <w:rPr>
                <w:lang w:eastAsia="en-GB"/>
              </w:rPr>
              <w:t>Pagalba mokiniui.</w:t>
            </w:r>
          </w:p>
        </w:tc>
      </w:tr>
      <w:tr w:rsidR="00525E46" w:rsidRPr="00525E46" w14:paraId="602A293C"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75BA5EE" w14:textId="77777777" w:rsidR="00525E46" w:rsidRPr="00525E46" w:rsidRDefault="00525E46" w:rsidP="00A13D88">
            <w:pPr>
              <w:widowControl w:val="0"/>
              <w:shd w:val="clear" w:color="auto" w:fill="FFFFFF"/>
              <w:tabs>
                <w:tab w:val="left" w:pos="2655"/>
              </w:tabs>
              <w:jc w:val="center"/>
              <w:rPr>
                <w:lang w:eastAsia="en-GB"/>
              </w:rPr>
            </w:pPr>
            <w:r w:rsidRPr="00525E46">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67E275FE" w14:textId="77777777" w:rsidR="00525E46" w:rsidRPr="00525E46" w:rsidRDefault="00525E46" w:rsidP="00A13D88">
            <w:pPr>
              <w:widowControl w:val="0"/>
              <w:shd w:val="clear" w:color="auto" w:fill="FFFFFF"/>
              <w:tabs>
                <w:tab w:val="left" w:pos="2655"/>
              </w:tabs>
              <w:rPr>
                <w:lang w:eastAsia="en-GB"/>
              </w:rPr>
            </w:pPr>
            <w:r w:rsidRPr="00525E46">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7BA465D" w14:textId="77777777" w:rsidR="00525E46" w:rsidRPr="00525E46" w:rsidRDefault="00525E46" w:rsidP="00A13D88">
            <w:pPr>
              <w:widowControl w:val="0"/>
              <w:shd w:val="clear" w:color="auto" w:fill="FFFFFF"/>
              <w:tabs>
                <w:tab w:val="left" w:pos="2655"/>
              </w:tabs>
              <w:rPr>
                <w:lang w:eastAsia="en-GB"/>
              </w:rPr>
            </w:pPr>
            <w:r w:rsidRPr="00525E46">
              <w:t>Rodiklio reikšmė skaičiuojama kasmet kalendorinių metų pabaigoje (iki gruodžio 31 d.) pagal rodiklio reikšmes jų fiksavimo Mokinių registre nustatytą ataskaitinę dieną (spalio 1 d.). </w:t>
            </w:r>
          </w:p>
        </w:tc>
      </w:tr>
    </w:tbl>
    <w:p w14:paraId="2D731DB5" w14:textId="4ABA5240" w:rsidR="00525E46" w:rsidRPr="006339C6" w:rsidRDefault="00525E46"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525E46" w:rsidRPr="00525E46" w14:paraId="218DADB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52B2" w14:textId="77777777" w:rsidR="00525E46" w:rsidRPr="00525E46" w:rsidRDefault="00525E46" w:rsidP="009839AE">
            <w:pPr>
              <w:widowControl w:val="0"/>
              <w:shd w:val="clear" w:color="auto" w:fill="FFFFFF"/>
              <w:rPr>
                <w:lang w:eastAsia="en-GB"/>
              </w:rPr>
            </w:pPr>
            <w:r w:rsidRPr="00525E46">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5599" w14:textId="77777777" w:rsidR="00525E46" w:rsidRPr="00525E46" w:rsidRDefault="00525E46" w:rsidP="00525E46">
            <w:pPr>
              <w:keepNext/>
              <w:shd w:val="clear" w:color="auto" w:fill="FFFFFF"/>
              <w:rPr>
                <w:lang w:eastAsia="en-GB"/>
              </w:rPr>
            </w:pPr>
            <w:r w:rsidRPr="00525E46">
              <w:rPr>
                <w:lang w:eastAsia="en-GB"/>
              </w:rPr>
              <w:t>Skaidymo taisyklės</w:t>
            </w:r>
          </w:p>
        </w:tc>
      </w:tr>
      <w:tr w:rsidR="00525E46" w:rsidRPr="00525E46" w14:paraId="74B4241A"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534F1FB9" w14:textId="77777777" w:rsidR="00525E46" w:rsidRPr="00525E46" w:rsidRDefault="00525E46" w:rsidP="009839AE">
            <w:pPr>
              <w:widowControl w:val="0"/>
              <w:shd w:val="clear" w:color="auto" w:fill="FFFFFF"/>
              <w:rPr>
                <w:lang w:eastAsia="en-GB"/>
              </w:rPr>
            </w:pPr>
            <w:r w:rsidRPr="00525E46">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1D80E3E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3E63458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FE12" w14:textId="77777777" w:rsidR="00525E46" w:rsidRPr="00525E46" w:rsidRDefault="00525E46" w:rsidP="009839AE">
            <w:pPr>
              <w:widowControl w:val="0"/>
              <w:shd w:val="clear" w:color="auto" w:fill="FFFFFF"/>
              <w:rPr>
                <w:lang w:eastAsia="en-GB"/>
              </w:rPr>
            </w:pPr>
            <w:r w:rsidRPr="00525E46">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BF7E" w14:textId="77777777" w:rsidR="00525E46" w:rsidRPr="00525E46" w:rsidRDefault="00525E46" w:rsidP="00525E46">
            <w:pPr>
              <w:keepNext/>
              <w:shd w:val="clear" w:color="auto" w:fill="FFFFFF"/>
              <w:rPr>
                <w:lang w:eastAsia="en-GB"/>
              </w:rPr>
            </w:pPr>
            <w:r w:rsidRPr="00525E46">
              <w:rPr>
                <w:lang w:eastAsia="en-GB"/>
              </w:rPr>
              <w:t>ISCED 1 (pradinis ugdymas)</w:t>
            </w:r>
          </w:p>
        </w:tc>
      </w:tr>
      <w:tr w:rsidR="00525E46" w:rsidRPr="00525E46" w14:paraId="21B1E9B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1BBE" w14:textId="77777777" w:rsidR="00525E46" w:rsidRPr="00525E46" w:rsidRDefault="00525E46" w:rsidP="009839AE">
            <w:pPr>
              <w:widowControl w:val="0"/>
              <w:shd w:val="clear" w:color="auto" w:fill="FFFFFF"/>
              <w:rPr>
                <w:lang w:eastAsia="en-GB"/>
              </w:rPr>
            </w:pPr>
            <w:r w:rsidRPr="00525E46">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EC23" w14:textId="77777777" w:rsidR="00525E46" w:rsidRPr="00525E46" w:rsidRDefault="00525E46" w:rsidP="00525E46">
            <w:pPr>
              <w:shd w:val="clear" w:color="auto" w:fill="FFFFFF"/>
              <w:rPr>
                <w:lang w:eastAsia="en-GB"/>
              </w:rPr>
            </w:pPr>
            <w:r w:rsidRPr="00525E46">
              <w:rPr>
                <w:lang w:eastAsia="en-GB"/>
              </w:rPr>
              <w:t>ISCED 2 (pagrindinis ugdymas)</w:t>
            </w:r>
          </w:p>
        </w:tc>
      </w:tr>
      <w:tr w:rsidR="00525E46" w:rsidRPr="00525E46" w14:paraId="2C71C89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C467" w14:textId="77777777" w:rsidR="00525E46" w:rsidRPr="00525E46" w:rsidRDefault="00525E46" w:rsidP="009839AE">
            <w:pPr>
              <w:widowControl w:val="0"/>
              <w:shd w:val="clear" w:color="auto" w:fill="FFFFFF"/>
              <w:rPr>
                <w:lang w:eastAsia="en-GB"/>
              </w:rPr>
            </w:pPr>
            <w:r w:rsidRPr="00525E46">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777C" w14:textId="77777777" w:rsidR="00525E46" w:rsidRPr="00525E46" w:rsidRDefault="00525E46" w:rsidP="00525E46">
            <w:pPr>
              <w:shd w:val="clear" w:color="auto" w:fill="FFFFFF"/>
              <w:rPr>
                <w:lang w:eastAsia="en-GB"/>
              </w:rPr>
            </w:pPr>
            <w:r w:rsidRPr="00525E46">
              <w:rPr>
                <w:lang w:eastAsia="en-GB"/>
              </w:rPr>
              <w:t>ISCED 3 (vidurinis ugdymas)</w:t>
            </w:r>
          </w:p>
        </w:tc>
      </w:tr>
      <w:tr w:rsidR="00525E46" w:rsidRPr="00525E46" w14:paraId="61B6C20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C631" w14:textId="77777777" w:rsidR="00525E46" w:rsidRPr="00525E46" w:rsidRDefault="00525E46" w:rsidP="009839AE">
            <w:pPr>
              <w:widowControl w:val="0"/>
              <w:shd w:val="clear" w:color="auto" w:fill="FFFFFF"/>
              <w:rPr>
                <w:lang w:eastAsia="en-GB"/>
              </w:rPr>
            </w:pPr>
            <w:r w:rsidRPr="00525E46">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FE25"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59CC7B8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9397" w14:textId="77777777" w:rsidR="00525E46" w:rsidRPr="00525E46" w:rsidRDefault="00525E46" w:rsidP="009839AE">
            <w:pPr>
              <w:widowControl w:val="0"/>
              <w:shd w:val="clear" w:color="auto" w:fill="FFFFFF"/>
              <w:rPr>
                <w:lang w:eastAsia="en-GB"/>
              </w:rPr>
            </w:pPr>
            <w:r w:rsidRPr="00525E46">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CF0A"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6F46B423"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2CDC" w14:textId="77777777" w:rsidR="00525E46" w:rsidRPr="00525E46" w:rsidRDefault="00525E46" w:rsidP="009839AE">
            <w:pPr>
              <w:widowControl w:val="0"/>
              <w:shd w:val="clear" w:color="auto" w:fill="FFFFFF"/>
              <w:rPr>
                <w:lang w:eastAsia="en-GB"/>
              </w:rPr>
            </w:pPr>
            <w:r w:rsidRPr="00525E46">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B197"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617D4D06"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8B18" w14:textId="77777777" w:rsidR="00525E46" w:rsidRPr="00525E46" w:rsidRDefault="00525E46" w:rsidP="009839AE">
            <w:pPr>
              <w:widowControl w:val="0"/>
              <w:shd w:val="clear" w:color="auto" w:fill="FFFFFF"/>
              <w:rPr>
                <w:lang w:eastAsia="en-GB"/>
              </w:rPr>
            </w:pPr>
            <w:r w:rsidRPr="00525E46">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CC3D"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2DF017A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CB9A" w14:textId="77777777" w:rsidR="00525E46" w:rsidRPr="00525E46" w:rsidRDefault="00525E46" w:rsidP="009839AE">
            <w:pPr>
              <w:widowControl w:val="0"/>
              <w:shd w:val="clear" w:color="auto" w:fill="FFFFFF"/>
              <w:rPr>
                <w:lang w:eastAsia="en-GB"/>
              </w:rPr>
            </w:pPr>
            <w:r w:rsidRPr="00525E46">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A66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30A42553"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730E" w14:textId="77777777" w:rsidR="00525E46" w:rsidRPr="00525E46" w:rsidRDefault="00525E46" w:rsidP="009839AE">
            <w:pPr>
              <w:widowControl w:val="0"/>
              <w:shd w:val="clear" w:color="auto" w:fill="FFFFFF"/>
              <w:rPr>
                <w:lang w:eastAsia="en-GB"/>
              </w:rPr>
            </w:pPr>
            <w:r w:rsidRPr="00525E46">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E229" w14:textId="77777777" w:rsidR="00525E46" w:rsidRPr="00525E46" w:rsidRDefault="00525E46" w:rsidP="00525E46">
            <w:pPr>
              <w:keepNext/>
              <w:shd w:val="clear" w:color="auto" w:fill="FFFFFF"/>
              <w:rPr>
                <w:lang w:eastAsia="en-GB"/>
              </w:rPr>
            </w:pPr>
            <w:r w:rsidRPr="00525E46">
              <w:rPr>
                <w:lang w:eastAsia="en-GB"/>
              </w:rPr>
              <w:t>X</w:t>
            </w:r>
          </w:p>
        </w:tc>
      </w:tr>
      <w:tr w:rsidR="00525E46" w:rsidRPr="00525E46" w14:paraId="59BD3956"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A03E" w14:textId="77777777" w:rsidR="00525E46" w:rsidRPr="00525E46" w:rsidRDefault="00525E46" w:rsidP="009839AE">
            <w:pPr>
              <w:widowControl w:val="0"/>
              <w:shd w:val="clear" w:color="auto" w:fill="FFFFFF"/>
              <w:rPr>
                <w:lang w:eastAsia="en-GB"/>
              </w:rPr>
            </w:pPr>
            <w:r w:rsidRPr="00525E46">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8421E" w14:textId="77777777" w:rsidR="00525E46" w:rsidRPr="00525E46" w:rsidRDefault="00525E46" w:rsidP="00525E46">
            <w:pPr>
              <w:keepNext/>
              <w:shd w:val="clear" w:color="auto" w:fill="FFFFFF"/>
              <w:rPr>
                <w:lang w:eastAsia="en-GB"/>
              </w:rPr>
            </w:pPr>
            <w:r w:rsidRPr="00525E46">
              <w:rPr>
                <w:lang w:eastAsia="en-GB"/>
              </w:rPr>
              <w:t>Institucija</w:t>
            </w:r>
          </w:p>
        </w:tc>
      </w:tr>
      <w:tr w:rsidR="00525E46" w:rsidRPr="00525E46" w14:paraId="2F3C4C8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7A2C" w14:textId="77777777" w:rsidR="00525E46" w:rsidRPr="00525E46" w:rsidRDefault="00525E46" w:rsidP="009839AE">
            <w:pPr>
              <w:widowControl w:val="0"/>
              <w:shd w:val="clear" w:color="auto" w:fill="FFFFFF"/>
              <w:rPr>
                <w:lang w:eastAsia="en-GB"/>
              </w:rPr>
            </w:pPr>
            <w:r w:rsidRPr="00525E46">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D355" w14:textId="77777777" w:rsidR="00525E46" w:rsidRPr="00525E46" w:rsidRDefault="00525E46" w:rsidP="00525E46">
            <w:pPr>
              <w:keepNext/>
              <w:shd w:val="clear" w:color="auto" w:fill="FFFFFF"/>
              <w:rPr>
                <w:lang w:eastAsia="en-GB"/>
              </w:rPr>
            </w:pPr>
            <w:r w:rsidRPr="00525E46">
              <w:rPr>
                <w:lang w:eastAsia="en-GB"/>
              </w:rPr>
              <w:t xml:space="preserve">X </w:t>
            </w:r>
          </w:p>
        </w:tc>
      </w:tr>
      <w:tr w:rsidR="00525E46" w:rsidRPr="00525E46" w14:paraId="4C86A23B"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B3FC" w14:textId="77777777" w:rsidR="00525E46" w:rsidRPr="00525E46" w:rsidRDefault="00525E46" w:rsidP="009839AE">
            <w:pPr>
              <w:widowControl w:val="0"/>
              <w:shd w:val="clear" w:color="auto" w:fill="FFFFFF"/>
              <w:rPr>
                <w:lang w:eastAsia="en-GB"/>
              </w:rPr>
            </w:pPr>
            <w:r w:rsidRPr="00525E46">
              <w:rPr>
                <w:lang w:eastAsia="en-GB"/>
              </w:rPr>
              <w:t xml:space="preserve">Neformaliojo vaikų švietimo kryptis </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A090" w14:textId="77777777" w:rsidR="00525E46" w:rsidRPr="00525E46" w:rsidRDefault="00525E46" w:rsidP="00525E46">
            <w:pPr>
              <w:keepNext/>
              <w:shd w:val="clear" w:color="auto" w:fill="FFFFFF"/>
              <w:rPr>
                <w:lang w:eastAsia="en-GB"/>
              </w:rPr>
            </w:pPr>
            <w:r w:rsidRPr="00525E46">
              <w:rPr>
                <w:lang w:eastAsia="en-GB"/>
              </w:rPr>
              <w:t>Neformaliojo vaikų švietimo kryptis</w:t>
            </w:r>
          </w:p>
        </w:tc>
      </w:tr>
    </w:tbl>
    <w:p w14:paraId="68F24DD2" w14:textId="27C430B8" w:rsidR="00525E46" w:rsidRPr="006339C6" w:rsidRDefault="00525E46" w:rsidP="007E4BA6">
      <w:pPr>
        <w:widowControl w:val="0"/>
        <w:rPr>
          <w:sz w:val="22"/>
          <w:szCs w:val="22"/>
        </w:rPr>
      </w:pPr>
    </w:p>
    <w:p w14:paraId="37B3D364" w14:textId="77777777" w:rsidR="006339C6" w:rsidRPr="006339C6" w:rsidRDefault="006339C6" w:rsidP="007E4BA6">
      <w:pPr>
        <w:widowControl w:val="0"/>
        <w:rPr>
          <w:sz w:val="22"/>
          <w:szCs w:val="22"/>
        </w:rPr>
      </w:pPr>
    </w:p>
    <w:p w14:paraId="4AA10C5D" w14:textId="1EE365C1" w:rsidR="009839AE" w:rsidRPr="006339C6" w:rsidRDefault="009839AE" w:rsidP="009839AE">
      <w:pPr>
        <w:pStyle w:val="Sraopastraipa"/>
        <w:numPr>
          <w:ilvl w:val="0"/>
          <w:numId w:val="2"/>
        </w:numPr>
        <w:shd w:val="clear" w:color="auto" w:fill="FFFFFF"/>
        <w:tabs>
          <w:tab w:val="left" w:pos="567"/>
        </w:tabs>
        <w:rPr>
          <w:b/>
          <w:bCs/>
          <w:shd w:val="clear" w:color="auto" w:fill="FFFFFF"/>
          <w:lang w:eastAsia="en-US"/>
        </w:rPr>
      </w:pPr>
      <w:r w:rsidRPr="006339C6">
        <w:rPr>
          <w:b/>
          <w:bCs/>
          <w:shd w:val="clear" w:color="auto" w:fill="FFFFFF"/>
          <w:lang w:eastAsia="en-US"/>
        </w:rPr>
        <w:t>Klasių komplektų pasiskirstymas pagal dydį (maža, vidutinė, didelė) vykdant bendrojo ugdymo programas.</w:t>
      </w:r>
    </w:p>
    <w:p w14:paraId="77B2BC01" w14:textId="77777777" w:rsidR="009839AE" w:rsidRPr="006339C6" w:rsidRDefault="009839AE" w:rsidP="009839AE">
      <w:pPr>
        <w:shd w:val="clear" w:color="auto" w:fill="FFFFFF"/>
        <w:tabs>
          <w:tab w:val="left" w:pos="567"/>
        </w:tabs>
        <w:rPr>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9839AE" w:rsidRPr="009839AE" w14:paraId="7ABB3B70"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0C129BE"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604EA461" w14:textId="77777777" w:rsidR="009839AE" w:rsidRPr="009839AE" w:rsidRDefault="009839AE" w:rsidP="00A13D88">
            <w:pPr>
              <w:widowControl w:val="0"/>
              <w:shd w:val="clear" w:color="auto" w:fill="FFFFFF"/>
              <w:tabs>
                <w:tab w:val="left" w:pos="2655"/>
              </w:tabs>
              <w:rPr>
                <w:lang w:eastAsia="en-GB"/>
              </w:rPr>
            </w:pPr>
            <w:r w:rsidRPr="009839AE">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D6F1D14" w14:textId="77777777" w:rsidR="009839AE" w:rsidRPr="009839AE" w:rsidRDefault="009839AE" w:rsidP="00A13D88">
            <w:pPr>
              <w:widowControl w:val="0"/>
              <w:shd w:val="clear" w:color="auto" w:fill="FFFFFF"/>
              <w:tabs>
                <w:tab w:val="left" w:pos="2655"/>
              </w:tabs>
              <w:rPr>
                <w:lang w:eastAsia="en-GB"/>
              </w:rPr>
            </w:pPr>
            <w:r w:rsidRPr="009839AE">
              <w:rPr>
                <w:lang w:eastAsia="en-GB"/>
              </w:rPr>
              <w:t xml:space="preserve">Mokykloje veikiančių klasių komplektų dydžių vidurkio priskyrimas vienam iš standartizuotų klasių komplektų dydžių. </w:t>
            </w:r>
            <w:r w:rsidRPr="009839AE">
              <w:rPr>
                <w:lang w:eastAsia="en-GB"/>
              </w:rPr>
              <w:br/>
              <w:t xml:space="preserve">Rodiklis parodo, kokio dydžio yra vidutinė klasė mokykloje ir taip signalizuoja apie mokinio galimybę ugdyti savo </w:t>
            </w:r>
            <w:r w:rsidRPr="009839AE">
              <w:rPr>
                <w:lang w:eastAsia="en-GB"/>
              </w:rPr>
              <w:lastRenderedPageBreak/>
              <w:t>individualius gebėjimus ir netiesiogiai – apie galimybę gauti jam būtiną mokymosi pagalbą.</w:t>
            </w:r>
          </w:p>
        </w:tc>
      </w:tr>
      <w:tr w:rsidR="009839AE" w:rsidRPr="009839AE" w14:paraId="6E36AFAE"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D9A13A3"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lastRenderedPageBreak/>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1105DD12" w14:textId="77777777" w:rsidR="009839AE" w:rsidRPr="009839AE" w:rsidRDefault="009839AE" w:rsidP="00A13D88">
            <w:pPr>
              <w:widowControl w:val="0"/>
              <w:shd w:val="clear" w:color="auto" w:fill="FFFFFF"/>
              <w:tabs>
                <w:tab w:val="left" w:pos="2655"/>
              </w:tabs>
              <w:rPr>
                <w:lang w:eastAsia="en-GB"/>
              </w:rPr>
            </w:pPr>
            <w:r w:rsidRPr="009839AE">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4CDDA603" w14:textId="77777777" w:rsidR="009839AE" w:rsidRPr="009839AE" w:rsidRDefault="009839AE" w:rsidP="00A13D88">
            <w:pPr>
              <w:widowControl w:val="0"/>
              <w:shd w:val="clear" w:color="auto" w:fill="FFFFFF"/>
              <w:tabs>
                <w:tab w:val="left" w:pos="2655"/>
              </w:tabs>
              <w:rPr>
                <w:lang w:eastAsia="en-GB"/>
              </w:rPr>
            </w:pPr>
            <w:r w:rsidRPr="009839AE">
              <w:rPr>
                <w:lang w:eastAsia="en-GB"/>
              </w:rPr>
              <w:t>Skaičius (vnt.).</w:t>
            </w:r>
          </w:p>
        </w:tc>
      </w:tr>
      <w:tr w:rsidR="009839AE" w:rsidRPr="009839AE" w14:paraId="26C44BA5"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ED87B88"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524E001B" w14:textId="77777777" w:rsidR="009839AE" w:rsidRPr="009839AE" w:rsidRDefault="009839AE" w:rsidP="00A13D88">
            <w:pPr>
              <w:widowControl w:val="0"/>
              <w:shd w:val="clear" w:color="auto" w:fill="FFFFFF"/>
              <w:tabs>
                <w:tab w:val="left" w:pos="2655"/>
              </w:tabs>
              <w:rPr>
                <w:lang w:eastAsia="en-GB"/>
              </w:rPr>
            </w:pPr>
            <w:r w:rsidRPr="009839AE">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566E0A1" w14:textId="77777777" w:rsidR="009839AE" w:rsidRPr="009839AE" w:rsidRDefault="009839AE" w:rsidP="00A13D88">
            <w:pPr>
              <w:widowControl w:val="0"/>
              <w:shd w:val="clear" w:color="auto" w:fill="FFFFFF"/>
              <w:rPr>
                <w:color w:val="000000"/>
                <w:lang w:eastAsia="en-US"/>
              </w:rPr>
            </w:pPr>
            <w:r w:rsidRPr="009839AE">
              <w:rPr>
                <w:color w:val="000000"/>
                <w:bdr w:val="none" w:sz="0" w:space="0" w:color="auto" w:frame="1"/>
                <w:lang w:eastAsia="en-US"/>
              </w:rPr>
              <w:t xml:space="preserve">Klasės komplektų skaičius pagal klasės komplektų dydžius: iki 11 mokinių – mažas, 12–20 mokinių – vidutinis, 21 ir daugiau mokinių – didelis (ISCED 1–3 lygmenys). </w:t>
            </w:r>
          </w:p>
        </w:tc>
      </w:tr>
      <w:tr w:rsidR="009839AE" w:rsidRPr="009839AE" w14:paraId="45EB1D5E"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7726A42"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0854F4F5" w14:textId="77777777" w:rsidR="009839AE" w:rsidRPr="009839AE" w:rsidRDefault="009839AE" w:rsidP="00A13D88">
            <w:pPr>
              <w:widowControl w:val="0"/>
              <w:shd w:val="clear" w:color="auto" w:fill="FFFFFF"/>
              <w:tabs>
                <w:tab w:val="left" w:pos="2655"/>
              </w:tabs>
              <w:rPr>
                <w:lang w:eastAsia="en-GB"/>
              </w:rPr>
            </w:pPr>
            <w:r w:rsidRPr="009839AE">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2024FC2D" w14:textId="77777777" w:rsidR="009839AE" w:rsidRPr="009839AE" w:rsidRDefault="009839AE" w:rsidP="00A13D88">
            <w:pPr>
              <w:widowControl w:val="0"/>
              <w:shd w:val="clear" w:color="auto" w:fill="FFFFFF"/>
              <w:tabs>
                <w:tab w:val="left" w:pos="2655"/>
              </w:tabs>
              <w:rPr>
                <w:lang w:eastAsia="en-GB"/>
              </w:rPr>
            </w:pPr>
            <w:r w:rsidRPr="009839AE">
              <w:t>Švietimo valdymo informacinė sistema (</w:t>
            </w:r>
            <w:r w:rsidRPr="009839AE">
              <w:rPr>
                <w:lang w:eastAsia="en-GB"/>
              </w:rPr>
              <w:t>ŠVIS).</w:t>
            </w:r>
          </w:p>
        </w:tc>
      </w:tr>
      <w:tr w:rsidR="009839AE" w:rsidRPr="009839AE" w14:paraId="3FD27D57"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1F3C284"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13AF9B4F" w14:textId="77777777" w:rsidR="009839AE" w:rsidRPr="009839AE" w:rsidRDefault="009839AE" w:rsidP="00A13D88">
            <w:pPr>
              <w:widowControl w:val="0"/>
              <w:shd w:val="clear" w:color="auto" w:fill="FFFFFF"/>
              <w:tabs>
                <w:tab w:val="left" w:pos="2655"/>
              </w:tabs>
              <w:rPr>
                <w:lang w:eastAsia="en-GB"/>
              </w:rPr>
            </w:pPr>
            <w:r w:rsidRPr="009839AE">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9C042E0" w14:textId="77777777" w:rsidR="009839AE" w:rsidRPr="009839AE" w:rsidRDefault="009839AE" w:rsidP="00A13D88">
            <w:pPr>
              <w:widowControl w:val="0"/>
              <w:shd w:val="clear" w:color="auto" w:fill="FFFFFF"/>
              <w:tabs>
                <w:tab w:val="left" w:pos="2655"/>
              </w:tabs>
              <w:rPr>
                <w:lang w:eastAsia="en-GB"/>
              </w:rPr>
            </w:pPr>
            <w:r w:rsidRPr="009839AE">
              <w:rPr>
                <w:lang w:eastAsia="en-GB"/>
              </w:rPr>
              <w:t>Pagalba mokiniui.</w:t>
            </w:r>
          </w:p>
        </w:tc>
      </w:tr>
      <w:tr w:rsidR="009839AE" w:rsidRPr="009839AE" w14:paraId="57A5F528"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259D0DB"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2280F66B" w14:textId="77777777" w:rsidR="009839AE" w:rsidRPr="009839AE" w:rsidRDefault="009839AE" w:rsidP="00A13D88">
            <w:pPr>
              <w:widowControl w:val="0"/>
              <w:shd w:val="clear" w:color="auto" w:fill="FFFFFF"/>
              <w:tabs>
                <w:tab w:val="left" w:pos="2655"/>
              </w:tabs>
              <w:rPr>
                <w:lang w:eastAsia="en-GB"/>
              </w:rPr>
            </w:pPr>
            <w:r w:rsidRPr="009839AE">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3484C5B" w14:textId="77777777" w:rsidR="009839AE" w:rsidRPr="009839AE" w:rsidRDefault="009839AE" w:rsidP="00A13D88">
            <w:pPr>
              <w:widowControl w:val="0"/>
              <w:shd w:val="clear" w:color="auto" w:fill="FFFFFF"/>
              <w:tabs>
                <w:tab w:val="left" w:pos="2655"/>
              </w:tabs>
              <w:jc w:val="both"/>
              <w:rPr>
                <w:lang w:eastAsia="en-GB"/>
              </w:rPr>
            </w:pPr>
            <w:r w:rsidRPr="009839AE">
              <w:t>Rodiklio reikšmė skaičiuojama kasmet kalendorinių metų pabaigoje (iki gruodžio 31 d.) pagal rodiklio reikšmes jų fiksavimo Mokinių registre nustatytą ataskaitinę dieną (rugsėjo 1 d.). </w:t>
            </w:r>
          </w:p>
        </w:tc>
      </w:tr>
    </w:tbl>
    <w:p w14:paraId="7016BAE3" w14:textId="5324ED54" w:rsidR="009839AE" w:rsidRPr="006339C6" w:rsidRDefault="009839AE"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9839AE" w:rsidRPr="009839AE" w14:paraId="09862544"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79CC" w14:textId="77777777" w:rsidR="009839AE" w:rsidRPr="009839AE" w:rsidRDefault="009839AE" w:rsidP="009839AE">
            <w:pPr>
              <w:widowControl w:val="0"/>
              <w:shd w:val="clear" w:color="auto" w:fill="FFFFFF"/>
              <w:rPr>
                <w:lang w:eastAsia="en-GB"/>
              </w:rPr>
            </w:pPr>
            <w:r w:rsidRPr="009839AE">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5B8E" w14:textId="77777777" w:rsidR="009839AE" w:rsidRPr="009839AE" w:rsidRDefault="009839AE" w:rsidP="009839AE">
            <w:pPr>
              <w:keepNext/>
              <w:shd w:val="clear" w:color="auto" w:fill="FFFFFF"/>
              <w:rPr>
                <w:lang w:eastAsia="en-GB"/>
              </w:rPr>
            </w:pPr>
            <w:r w:rsidRPr="009839AE">
              <w:rPr>
                <w:lang w:eastAsia="en-GB"/>
              </w:rPr>
              <w:t>Skaidymo taisyklės</w:t>
            </w:r>
          </w:p>
        </w:tc>
      </w:tr>
      <w:tr w:rsidR="009839AE" w:rsidRPr="009839AE" w14:paraId="760DA784"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7A504A89" w14:textId="77777777" w:rsidR="009839AE" w:rsidRPr="009839AE" w:rsidRDefault="009839AE" w:rsidP="009839AE">
            <w:pPr>
              <w:widowControl w:val="0"/>
              <w:shd w:val="clear" w:color="auto" w:fill="FFFFFF"/>
              <w:rPr>
                <w:lang w:eastAsia="en-GB"/>
              </w:rPr>
            </w:pPr>
            <w:r w:rsidRPr="009839AE">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754869BE"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711CC5A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58C9" w14:textId="77777777" w:rsidR="009839AE" w:rsidRPr="009839AE" w:rsidRDefault="009839AE" w:rsidP="009839AE">
            <w:pPr>
              <w:widowControl w:val="0"/>
              <w:shd w:val="clear" w:color="auto" w:fill="FFFFFF"/>
              <w:rPr>
                <w:lang w:eastAsia="en-GB"/>
              </w:rPr>
            </w:pPr>
            <w:r w:rsidRPr="009839AE">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C4CD" w14:textId="77777777" w:rsidR="009839AE" w:rsidRPr="009839AE" w:rsidRDefault="009839AE" w:rsidP="009839AE">
            <w:pPr>
              <w:keepNext/>
              <w:shd w:val="clear" w:color="auto" w:fill="FFFFFF"/>
              <w:rPr>
                <w:lang w:eastAsia="en-GB"/>
              </w:rPr>
            </w:pPr>
            <w:r w:rsidRPr="009839AE">
              <w:rPr>
                <w:lang w:eastAsia="en-GB"/>
              </w:rPr>
              <w:t>ISCED 1 (pradinis ugdymas)</w:t>
            </w:r>
          </w:p>
        </w:tc>
      </w:tr>
      <w:tr w:rsidR="009839AE" w:rsidRPr="009839AE" w14:paraId="1CEFA94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DDE5" w14:textId="77777777" w:rsidR="009839AE" w:rsidRPr="009839AE" w:rsidRDefault="009839AE" w:rsidP="009839AE">
            <w:pPr>
              <w:widowControl w:val="0"/>
              <w:shd w:val="clear" w:color="auto" w:fill="FFFFFF"/>
              <w:rPr>
                <w:lang w:eastAsia="en-GB"/>
              </w:rPr>
            </w:pPr>
            <w:r w:rsidRPr="009839AE">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B98C0" w14:textId="77777777" w:rsidR="009839AE" w:rsidRPr="009839AE" w:rsidRDefault="009839AE" w:rsidP="009839AE">
            <w:pPr>
              <w:shd w:val="clear" w:color="auto" w:fill="FFFFFF"/>
              <w:rPr>
                <w:lang w:eastAsia="en-GB"/>
              </w:rPr>
            </w:pPr>
            <w:r w:rsidRPr="009839AE">
              <w:rPr>
                <w:lang w:eastAsia="en-GB"/>
              </w:rPr>
              <w:t>ISCED 2 (pagrindinis ugdymas)</w:t>
            </w:r>
          </w:p>
        </w:tc>
      </w:tr>
      <w:tr w:rsidR="009839AE" w:rsidRPr="009839AE" w14:paraId="1685CC3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1D74" w14:textId="77777777" w:rsidR="009839AE" w:rsidRPr="009839AE" w:rsidRDefault="009839AE" w:rsidP="009839AE">
            <w:pPr>
              <w:widowControl w:val="0"/>
              <w:shd w:val="clear" w:color="auto" w:fill="FFFFFF"/>
              <w:rPr>
                <w:lang w:eastAsia="en-GB"/>
              </w:rPr>
            </w:pPr>
            <w:r w:rsidRPr="009839AE">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AD01" w14:textId="77777777" w:rsidR="009839AE" w:rsidRPr="009839AE" w:rsidRDefault="009839AE" w:rsidP="009839AE">
            <w:pPr>
              <w:shd w:val="clear" w:color="auto" w:fill="FFFFFF"/>
              <w:rPr>
                <w:lang w:eastAsia="en-GB"/>
              </w:rPr>
            </w:pPr>
            <w:r w:rsidRPr="009839AE">
              <w:rPr>
                <w:lang w:eastAsia="en-GB"/>
              </w:rPr>
              <w:t>ISCED 3 (vidurinis ugdymas)</w:t>
            </w:r>
          </w:p>
        </w:tc>
      </w:tr>
      <w:tr w:rsidR="009839AE" w:rsidRPr="009839AE" w14:paraId="13C4E68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27F0" w14:textId="77777777" w:rsidR="009839AE" w:rsidRPr="009839AE" w:rsidRDefault="009839AE" w:rsidP="009839AE">
            <w:pPr>
              <w:widowControl w:val="0"/>
              <w:shd w:val="clear" w:color="auto" w:fill="FFFFFF"/>
              <w:rPr>
                <w:lang w:eastAsia="en-GB"/>
              </w:rPr>
            </w:pPr>
            <w:r w:rsidRPr="009839AE">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EB9E"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3A5DA39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0352" w14:textId="77777777" w:rsidR="009839AE" w:rsidRPr="009839AE" w:rsidRDefault="009839AE" w:rsidP="009839AE">
            <w:pPr>
              <w:widowControl w:val="0"/>
              <w:shd w:val="clear" w:color="auto" w:fill="FFFFFF"/>
              <w:rPr>
                <w:lang w:eastAsia="en-GB"/>
              </w:rPr>
            </w:pPr>
            <w:r w:rsidRPr="009839AE">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0354"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3B2314D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2EFA" w14:textId="77777777" w:rsidR="009839AE" w:rsidRPr="009839AE" w:rsidRDefault="009839AE" w:rsidP="009839AE">
            <w:pPr>
              <w:widowControl w:val="0"/>
              <w:shd w:val="clear" w:color="auto" w:fill="FFFFFF"/>
              <w:rPr>
                <w:lang w:eastAsia="en-GB"/>
              </w:rPr>
            </w:pPr>
            <w:r w:rsidRPr="009839AE">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F31A"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74C52A5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971A" w14:textId="77777777" w:rsidR="009839AE" w:rsidRPr="009839AE" w:rsidRDefault="009839AE" w:rsidP="009839AE">
            <w:pPr>
              <w:widowControl w:val="0"/>
              <w:shd w:val="clear" w:color="auto" w:fill="FFFFFF"/>
              <w:rPr>
                <w:lang w:eastAsia="en-GB"/>
              </w:rPr>
            </w:pPr>
            <w:r w:rsidRPr="009839AE">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9FFA"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1D037336"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04E1" w14:textId="77777777" w:rsidR="009839AE" w:rsidRPr="009839AE" w:rsidRDefault="009839AE" w:rsidP="009839AE">
            <w:pPr>
              <w:widowControl w:val="0"/>
              <w:shd w:val="clear" w:color="auto" w:fill="FFFFFF"/>
              <w:rPr>
                <w:lang w:eastAsia="en-GB"/>
              </w:rPr>
            </w:pPr>
            <w:r w:rsidRPr="009839AE">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1684"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4BC1C61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AD5F" w14:textId="77777777" w:rsidR="009839AE" w:rsidRPr="009839AE" w:rsidRDefault="009839AE" w:rsidP="009839AE">
            <w:pPr>
              <w:widowControl w:val="0"/>
              <w:shd w:val="clear" w:color="auto" w:fill="FFFFFF"/>
              <w:rPr>
                <w:lang w:eastAsia="en-GB"/>
              </w:rPr>
            </w:pPr>
            <w:r w:rsidRPr="009839AE">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D0D2"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23AEAA6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5E17" w14:textId="77777777" w:rsidR="009839AE" w:rsidRPr="009839AE" w:rsidRDefault="009839AE" w:rsidP="009839AE">
            <w:pPr>
              <w:widowControl w:val="0"/>
              <w:shd w:val="clear" w:color="auto" w:fill="FFFFFF"/>
              <w:rPr>
                <w:lang w:eastAsia="en-GB"/>
              </w:rPr>
            </w:pPr>
            <w:r w:rsidRPr="009839AE">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8DB1" w14:textId="77777777" w:rsidR="009839AE" w:rsidRPr="009839AE" w:rsidRDefault="009839AE" w:rsidP="009839AE">
            <w:pPr>
              <w:keepNext/>
              <w:shd w:val="clear" w:color="auto" w:fill="FFFFFF"/>
              <w:rPr>
                <w:lang w:eastAsia="en-GB"/>
              </w:rPr>
            </w:pPr>
            <w:r w:rsidRPr="009839AE">
              <w:rPr>
                <w:lang w:eastAsia="en-GB"/>
              </w:rPr>
              <w:t>Institucija</w:t>
            </w:r>
          </w:p>
        </w:tc>
      </w:tr>
      <w:tr w:rsidR="009839AE" w:rsidRPr="009839AE" w14:paraId="3DBCD1D5"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EE14" w14:textId="77777777" w:rsidR="009839AE" w:rsidRPr="009839AE" w:rsidRDefault="009839AE" w:rsidP="009839AE">
            <w:pPr>
              <w:widowControl w:val="0"/>
              <w:shd w:val="clear" w:color="auto" w:fill="FFFFFF"/>
              <w:rPr>
                <w:lang w:eastAsia="en-GB"/>
              </w:rPr>
            </w:pPr>
            <w:r w:rsidRPr="009839AE">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60DD" w14:textId="77777777" w:rsidR="009839AE" w:rsidRPr="009839AE" w:rsidRDefault="009839AE" w:rsidP="009839AE">
            <w:pPr>
              <w:keepNext/>
              <w:shd w:val="clear" w:color="auto" w:fill="FFFFFF"/>
              <w:rPr>
                <w:lang w:eastAsia="en-GB"/>
              </w:rPr>
            </w:pPr>
            <w:r w:rsidRPr="009839AE">
              <w:rPr>
                <w:lang w:eastAsia="en-GB"/>
              </w:rPr>
              <w:t>X</w:t>
            </w:r>
          </w:p>
        </w:tc>
      </w:tr>
    </w:tbl>
    <w:p w14:paraId="4AB1A4B4" w14:textId="434AAC3B" w:rsidR="009839AE" w:rsidRDefault="009839AE" w:rsidP="007E4BA6">
      <w:pPr>
        <w:widowControl w:val="0"/>
        <w:rPr>
          <w:sz w:val="22"/>
          <w:szCs w:val="22"/>
        </w:rPr>
      </w:pPr>
    </w:p>
    <w:p w14:paraId="22BE29E8" w14:textId="77777777" w:rsidR="006339C6" w:rsidRPr="006339C6" w:rsidRDefault="006339C6" w:rsidP="007E4BA6">
      <w:pPr>
        <w:widowControl w:val="0"/>
        <w:rPr>
          <w:sz w:val="22"/>
          <w:szCs w:val="22"/>
        </w:rPr>
      </w:pPr>
    </w:p>
    <w:p w14:paraId="7F4D68BC" w14:textId="4C8F720F" w:rsidR="009839AE" w:rsidRPr="006339C6" w:rsidRDefault="009839AE" w:rsidP="009839AE">
      <w:pPr>
        <w:pStyle w:val="Sraopastraipa"/>
        <w:numPr>
          <w:ilvl w:val="0"/>
          <w:numId w:val="2"/>
        </w:numPr>
        <w:shd w:val="clear" w:color="auto" w:fill="FFFFFF"/>
        <w:tabs>
          <w:tab w:val="left" w:pos="567"/>
        </w:tabs>
        <w:rPr>
          <w:b/>
          <w:shd w:val="clear" w:color="auto" w:fill="FFFFFF"/>
          <w:lang w:eastAsia="en-US"/>
        </w:rPr>
      </w:pPr>
      <w:r w:rsidRPr="006339C6">
        <w:rPr>
          <w:b/>
          <w:shd w:val="clear" w:color="auto" w:fill="FFFFFF"/>
          <w:lang w:eastAsia="en-US"/>
        </w:rPr>
        <w:t>Švietimo pagalbos specialistų, tenkančių 100 mokinių, skaičius.</w:t>
      </w:r>
    </w:p>
    <w:p w14:paraId="1791B9BE" w14:textId="77777777" w:rsidR="009839AE" w:rsidRPr="006339C6" w:rsidRDefault="009839AE" w:rsidP="009839AE">
      <w:pPr>
        <w:shd w:val="clear" w:color="auto" w:fill="FFFFFF"/>
        <w:tabs>
          <w:tab w:val="left" w:pos="567"/>
        </w:tabs>
        <w:rPr>
          <w:bCs/>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9839AE" w:rsidRPr="009839AE" w14:paraId="6C9E0EB4"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9A5298A"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7B5367A5" w14:textId="77777777" w:rsidR="009839AE" w:rsidRPr="009839AE" w:rsidRDefault="009839AE" w:rsidP="00A13D88">
            <w:pPr>
              <w:widowControl w:val="0"/>
              <w:shd w:val="clear" w:color="auto" w:fill="FFFFFF"/>
              <w:tabs>
                <w:tab w:val="left" w:pos="2655"/>
              </w:tabs>
              <w:rPr>
                <w:lang w:eastAsia="en-GB"/>
              </w:rPr>
            </w:pPr>
            <w:r w:rsidRPr="009839AE">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F578BE1" w14:textId="77777777" w:rsidR="009839AE" w:rsidRPr="009839AE" w:rsidRDefault="009839AE" w:rsidP="00A13D88">
            <w:pPr>
              <w:widowControl w:val="0"/>
              <w:shd w:val="clear" w:color="auto" w:fill="FFFFFF"/>
              <w:tabs>
                <w:tab w:val="left" w:pos="2655"/>
              </w:tabs>
              <w:jc w:val="both"/>
              <w:rPr>
                <w:color w:val="201F1E"/>
                <w:lang w:eastAsia="en-US"/>
              </w:rPr>
            </w:pPr>
            <w:r w:rsidRPr="009839AE">
              <w:rPr>
                <w:color w:val="201F1E"/>
                <w:lang w:eastAsia="en-US"/>
              </w:rPr>
              <w:t>Švietimo pagalbos specialistų (psichologinės, socialinės pedagoginės, specialiosios pedagoginės ir specialiosios pagalbos) skaičius, tenkantis 100 mokinių. Rodiklis parodo mokinių ir kitų mokyklos bendruomenės narių galimybę gauti kokybišką švietimo pagalbą.</w:t>
            </w:r>
          </w:p>
        </w:tc>
      </w:tr>
      <w:tr w:rsidR="009839AE" w:rsidRPr="009839AE" w14:paraId="7BE9551D"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DB87DE3"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6B1CC530" w14:textId="77777777" w:rsidR="009839AE" w:rsidRPr="009839AE" w:rsidRDefault="009839AE" w:rsidP="00A13D88">
            <w:pPr>
              <w:widowControl w:val="0"/>
              <w:shd w:val="clear" w:color="auto" w:fill="FFFFFF"/>
              <w:tabs>
                <w:tab w:val="left" w:pos="2655"/>
              </w:tabs>
              <w:rPr>
                <w:lang w:eastAsia="en-GB"/>
              </w:rPr>
            </w:pPr>
            <w:r w:rsidRPr="009839AE">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4338FA5B" w14:textId="77777777" w:rsidR="009839AE" w:rsidRPr="009839AE" w:rsidRDefault="009839AE" w:rsidP="00A13D88">
            <w:pPr>
              <w:widowControl w:val="0"/>
              <w:shd w:val="clear" w:color="auto" w:fill="FFFFFF"/>
              <w:tabs>
                <w:tab w:val="left" w:pos="2655"/>
              </w:tabs>
              <w:rPr>
                <w:lang w:eastAsia="en-GB"/>
              </w:rPr>
            </w:pPr>
            <w:r w:rsidRPr="009839AE">
              <w:rPr>
                <w:lang w:eastAsia="en-GB"/>
              </w:rPr>
              <w:t>Skaičius (vnt.).</w:t>
            </w:r>
          </w:p>
        </w:tc>
      </w:tr>
      <w:tr w:rsidR="009839AE" w:rsidRPr="009839AE" w14:paraId="098FC0E6"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BB1A275"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1CB87FFE" w14:textId="77777777" w:rsidR="009839AE" w:rsidRPr="009839AE" w:rsidRDefault="009839AE" w:rsidP="00A13D88">
            <w:pPr>
              <w:widowControl w:val="0"/>
              <w:shd w:val="clear" w:color="auto" w:fill="FFFFFF"/>
              <w:tabs>
                <w:tab w:val="left" w:pos="2655"/>
              </w:tabs>
              <w:rPr>
                <w:lang w:eastAsia="en-GB"/>
              </w:rPr>
            </w:pPr>
            <w:r w:rsidRPr="009839AE">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D12E95F" w14:textId="77777777" w:rsidR="009839AE" w:rsidRPr="009839AE" w:rsidRDefault="009839AE" w:rsidP="00A13D88">
            <w:pPr>
              <w:widowControl w:val="0"/>
              <w:shd w:val="clear" w:color="auto" w:fill="FFFFFF"/>
              <w:rPr>
                <w:color w:val="201F1E"/>
                <w:lang w:eastAsia="en-US"/>
              </w:rPr>
            </w:pPr>
            <w:r w:rsidRPr="009839AE">
              <w:rPr>
                <w:color w:val="201F1E"/>
                <w:lang w:eastAsia="en-US"/>
              </w:rPr>
              <w:t>Švietimo pagalbos specialistų etatinių vienetų skaičius ataskaitinę dieną, padalytas iš šių mokyklų mokinių (</w:t>
            </w:r>
            <w:r w:rsidRPr="009839AE">
              <w:rPr>
                <w:color w:val="000000"/>
                <w:szCs w:val="20"/>
                <w:bdr w:val="none" w:sz="0" w:space="0" w:color="auto" w:frame="1"/>
                <w:lang w:eastAsia="en-US"/>
              </w:rPr>
              <w:t>ISCED</w:t>
            </w:r>
            <w:r w:rsidRPr="009839AE">
              <w:rPr>
                <w:color w:val="201F1E"/>
                <w:lang w:eastAsia="en-US"/>
              </w:rPr>
              <w:t xml:space="preserve"> 0–3 lygmenys), besimokančių ataskaitinę dieną, skaičiaus ir padaugintas iš 100.</w:t>
            </w:r>
          </w:p>
        </w:tc>
      </w:tr>
      <w:tr w:rsidR="009839AE" w:rsidRPr="009839AE" w14:paraId="42280E41"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F839451"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39180AAF" w14:textId="77777777" w:rsidR="009839AE" w:rsidRPr="009839AE" w:rsidRDefault="009839AE" w:rsidP="00A13D88">
            <w:pPr>
              <w:widowControl w:val="0"/>
              <w:shd w:val="clear" w:color="auto" w:fill="FFFFFF"/>
              <w:tabs>
                <w:tab w:val="left" w:pos="2655"/>
              </w:tabs>
              <w:rPr>
                <w:lang w:eastAsia="en-GB"/>
              </w:rPr>
            </w:pPr>
            <w:r w:rsidRPr="009839AE">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D3D425F" w14:textId="77777777" w:rsidR="009839AE" w:rsidRPr="009839AE" w:rsidRDefault="009839AE" w:rsidP="00A13D88">
            <w:pPr>
              <w:widowControl w:val="0"/>
              <w:shd w:val="clear" w:color="auto" w:fill="FFFFFF"/>
              <w:tabs>
                <w:tab w:val="left" w:pos="2655"/>
              </w:tabs>
              <w:rPr>
                <w:lang w:eastAsia="en-GB"/>
              </w:rPr>
            </w:pPr>
            <w:r w:rsidRPr="009839AE">
              <w:t>Švietimo valdymo informacinė sistema (</w:t>
            </w:r>
            <w:r w:rsidRPr="009839AE">
              <w:rPr>
                <w:lang w:eastAsia="en-GB"/>
              </w:rPr>
              <w:t>ŠVIS).</w:t>
            </w:r>
          </w:p>
        </w:tc>
      </w:tr>
      <w:tr w:rsidR="009839AE" w:rsidRPr="009839AE" w14:paraId="058E60F2"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0CE4099"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lastRenderedPageBreak/>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30464FD8" w14:textId="77777777" w:rsidR="009839AE" w:rsidRPr="009839AE" w:rsidRDefault="009839AE" w:rsidP="00A13D88">
            <w:pPr>
              <w:widowControl w:val="0"/>
              <w:shd w:val="clear" w:color="auto" w:fill="FFFFFF"/>
              <w:tabs>
                <w:tab w:val="left" w:pos="2655"/>
              </w:tabs>
              <w:rPr>
                <w:lang w:eastAsia="en-GB"/>
              </w:rPr>
            </w:pPr>
            <w:r w:rsidRPr="009839AE">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F82BCB5" w14:textId="77777777" w:rsidR="009839AE" w:rsidRPr="009839AE" w:rsidRDefault="009839AE" w:rsidP="00A13D88">
            <w:pPr>
              <w:widowControl w:val="0"/>
              <w:shd w:val="clear" w:color="auto" w:fill="FFFFFF"/>
              <w:tabs>
                <w:tab w:val="left" w:pos="2655"/>
              </w:tabs>
              <w:rPr>
                <w:lang w:eastAsia="en-GB"/>
              </w:rPr>
            </w:pPr>
            <w:r w:rsidRPr="009839AE">
              <w:rPr>
                <w:lang w:eastAsia="en-GB"/>
              </w:rPr>
              <w:t>Pagalba mokiniui.</w:t>
            </w:r>
          </w:p>
        </w:tc>
      </w:tr>
      <w:tr w:rsidR="009839AE" w:rsidRPr="009839AE" w14:paraId="5F6F57CE" w14:textId="77777777" w:rsidTr="00A13D88">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AB7634F" w14:textId="77777777" w:rsidR="009839AE" w:rsidRPr="009839AE" w:rsidRDefault="009839AE" w:rsidP="00A13D88">
            <w:pPr>
              <w:widowControl w:val="0"/>
              <w:shd w:val="clear" w:color="auto" w:fill="FFFFFF"/>
              <w:tabs>
                <w:tab w:val="left" w:pos="2655"/>
              </w:tabs>
              <w:jc w:val="center"/>
              <w:rPr>
                <w:lang w:eastAsia="en-GB"/>
              </w:rPr>
            </w:pPr>
            <w:r w:rsidRPr="009839AE">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19CE597A" w14:textId="77777777" w:rsidR="009839AE" w:rsidRPr="009839AE" w:rsidRDefault="009839AE" w:rsidP="00A13D88">
            <w:pPr>
              <w:widowControl w:val="0"/>
              <w:shd w:val="clear" w:color="auto" w:fill="FFFFFF"/>
              <w:tabs>
                <w:tab w:val="left" w:pos="2655"/>
              </w:tabs>
              <w:rPr>
                <w:lang w:eastAsia="en-GB"/>
              </w:rPr>
            </w:pPr>
            <w:r w:rsidRPr="009839AE">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3D14C78" w14:textId="77777777" w:rsidR="009839AE" w:rsidRPr="009839AE" w:rsidRDefault="009839AE" w:rsidP="00A13D88">
            <w:pPr>
              <w:widowControl w:val="0"/>
              <w:shd w:val="clear" w:color="auto" w:fill="FFFFFF"/>
              <w:tabs>
                <w:tab w:val="left" w:pos="2655"/>
              </w:tabs>
              <w:jc w:val="both"/>
              <w:rPr>
                <w:lang w:eastAsia="en-GB"/>
              </w:rPr>
            </w:pPr>
            <w:r w:rsidRPr="009839AE">
              <w:rPr>
                <w:color w:val="000000"/>
                <w:lang w:eastAsia="en-US"/>
              </w:rPr>
              <w:t xml:space="preserve">Rodiklio reikšmė skaičiuojama kasmet kalendorinių metų pabaigoje (iki gruodžio 31 d.) pagal rodiklio sudedamųjų komponentų reikšmes jų fiksavimo registruose ataskaitinėmis dienomis: Mokinių – rugsėjo 1 d., Pedagogų – </w:t>
            </w:r>
            <w:r w:rsidRPr="009839AE">
              <w:rPr>
                <w:color w:val="000000"/>
              </w:rPr>
              <w:t>spalio 1 d</w:t>
            </w:r>
            <w:r w:rsidRPr="009839AE">
              <w:rPr>
                <w:lang w:eastAsia="en-GB"/>
              </w:rPr>
              <w:t>.</w:t>
            </w:r>
          </w:p>
        </w:tc>
      </w:tr>
    </w:tbl>
    <w:p w14:paraId="6C71E33F" w14:textId="3934B25C" w:rsidR="009839AE" w:rsidRPr="006339C6" w:rsidRDefault="009839AE"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9839AE" w:rsidRPr="009839AE" w14:paraId="58DA586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DC45" w14:textId="77777777" w:rsidR="009839AE" w:rsidRPr="009839AE" w:rsidRDefault="009839AE" w:rsidP="009839AE">
            <w:pPr>
              <w:widowControl w:val="0"/>
              <w:shd w:val="clear" w:color="auto" w:fill="FFFFFF"/>
              <w:rPr>
                <w:lang w:eastAsia="en-GB"/>
              </w:rPr>
            </w:pPr>
            <w:r w:rsidRPr="009839AE">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3509" w14:textId="77777777" w:rsidR="009839AE" w:rsidRPr="009839AE" w:rsidRDefault="009839AE" w:rsidP="009839AE">
            <w:pPr>
              <w:keepNext/>
              <w:shd w:val="clear" w:color="auto" w:fill="FFFFFF"/>
              <w:rPr>
                <w:lang w:eastAsia="en-GB"/>
              </w:rPr>
            </w:pPr>
            <w:r w:rsidRPr="009839AE">
              <w:rPr>
                <w:lang w:eastAsia="en-GB"/>
              </w:rPr>
              <w:t>Skaidymo taisyklės</w:t>
            </w:r>
          </w:p>
        </w:tc>
      </w:tr>
      <w:tr w:rsidR="009839AE" w:rsidRPr="009839AE" w14:paraId="7BEF751F"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4B7D97B2" w14:textId="77777777" w:rsidR="009839AE" w:rsidRPr="009839AE" w:rsidRDefault="009839AE" w:rsidP="009839AE">
            <w:pPr>
              <w:widowControl w:val="0"/>
              <w:shd w:val="clear" w:color="auto" w:fill="FFFFFF"/>
              <w:rPr>
                <w:lang w:eastAsia="en-GB"/>
              </w:rPr>
            </w:pPr>
            <w:r w:rsidRPr="009839AE">
              <w:rPr>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2C315750"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161045B4"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1708" w14:textId="77777777" w:rsidR="009839AE" w:rsidRPr="009839AE" w:rsidRDefault="009839AE" w:rsidP="009839AE">
            <w:pPr>
              <w:widowControl w:val="0"/>
              <w:shd w:val="clear" w:color="auto" w:fill="FFFFFF"/>
              <w:rPr>
                <w:lang w:eastAsia="en-GB"/>
              </w:rPr>
            </w:pPr>
            <w:r w:rsidRPr="009839AE">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4F9E"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46E0F5D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D40C" w14:textId="77777777" w:rsidR="009839AE" w:rsidRPr="009839AE" w:rsidRDefault="009839AE" w:rsidP="009839AE">
            <w:pPr>
              <w:widowControl w:val="0"/>
              <w:shd w:val="clear" w:color="auto" w:fill="FFFFFF"/>
              <w:rPr>
                <w:lang w:eastAsia="en-GB"/>
              </w:rPr>
            </w:pPr>
            <w:r w:rsidRPr="009839AE">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990B"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6FD21FD5"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1CF5" w14:textId="77777777" w:rsidR="009839AE" w:rsidRPr="009839AE" w:rsidRDefault="009839AE" w:rsidP="009839AE">
            <w:pPr>
              <w:widowControl w:val="0"/>
              <w:shd w:val="clear" w:color="auto" w:fill="FFFFFF"/>
              <w:rPr>
                <w:lang w:eastAsia="en-GB"/>
              </w:rPr>
            </w:pPr>
            <w:r w:rsidRPr="009839AE">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82B"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485E1125"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20A4" w14:textId="77777777" w:rsidR="009839AE" w:rsidRPr="009839AE" w:rsidRDefault="009839AE" w:rsidP="009839AE">
            <w:pPr>
              <w:widowControl w:val="0"/>
              <w:shd w:val="clear" w:color="auto" w:fill="FFFFFF"/>
              <w:rPr>
                <w:lang w:eastAsia="en-GB"/>
              </w:rPr>
            </w:pPr>
            <w:r w:rsidRPr="009839AE">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33EE"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268F0BE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908E" w14:textId="77777777" w:rsidR="009839AE" w:rsidRPr="009839AE" w:rsidRDefault="009839AE" w:rsidP="009839AE">
            <w:pPr>
              <w:widowControl w:val="0"/>
              <w:shd w:val="clear" w:color="auto" w:fill="FFFFFF"/>
              <w:rPr>
                <w:lang w:eastAsia="en-GB"/>
              </w:rPr>
            </w:pPr>
            <w:r w:rsidRPr="009839AE">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88CE"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61843ED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2257" w14:textId="77777777" w:rsidR="009839AE" w:rsidRPr="009839AE" w:rsidRDefault="009839AE" w:rsidP="009839AE">
            <w:pPr>
              <w:widowControl w:val="0"/>
              <w:shd w:val="clear" w:color="auto" w:fill="FFFFFF"/>
              <w:rPr>
                <w:lang w:eastAsia="en-GB"/>
              </w:rPr>
            </w:pPr>
            <w:r w:rsidRPr="009839AE">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59FE"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62C6DE5B"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8DBA" w14:textId="77777777" w:rsidR="009839AE" w:rsidRPr="009839AE" w:rsidRDefault="009839AE" w:rsidP="009839AE">
            <w:pPr>
              <w:widowControl w:val="0"/>
              <w:shd w:val="clear" w:color="auto" w:fill="FFFFFF"/>
              <w:rPr>
                <w:lang w:eastAsia="en-GB"/>
              </w:rPr>
            </w:pPr>
            <w:r w:rsidRPr="009839AE">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DC14"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1EC2C177"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22E7" w14:textId="77777777" w:rsidR="009839AE" w:rsidRPr="009839AE" w:rsidRDefault="009839AE" w:rsidP="009839AE">
            <w:pPr>
              <w:widowControl w:val="0"/>
              <w:shd w:val="clear" w:color="auto" w:fill="FFFFFF"/>
              <w:rPr>
                <w:lang w:eastAsia="en-GB"/>
              </w:rPr>
            </w:pPr>
            <w:r w:rsidRPr="009839AE">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A33A"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012B285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B119" w14:textId="77777777" w:rsidR="009839AE" w:rsidRPr="009839AE" w:rsidRDefault="009839AE" w:rsidP="009839AE">
            <w:pPr>
              <w:widowControl w:val="0"/>
              <w:shd w:val="clear" w:color="auto" w:fill="FFFFFF"/>
              <w:rPr>
                <w:lang w:eastAsia="en-GB"/>
              </w:rPr>
            </w:pPr>
            <w:r w:rsidRPr="009839AE">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CEC4"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32DE78C8"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7F07" w14:textId="77777777" w:rsidR="009839AE" w:rsidRPr="009839AE" w:rsidRDefault="009839AE" w:rsidP="009839AE">
            <w:pPr>
              <w:widowControl w:val="0"/>
              <w:shd w:val="clear" w:color="auto" w:fill="FFFFFF"/>
              <w:rPr>
                <w:lang w:eastAsia="en-GB"/>
              </w:rPr>
            </w:pPr>
            <w:r w:rsidRPr="009839AE">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2A6E" w14:textId="77777777" w:rsidR="009839AE" w:rsidRPr="009839AE" w:rsidRDefault="009839AE" w:rsidP="009839AE">
            <w:pPr>
              <w:keepNext/>
              <w:shd w:val="clear" w:color="auto" w:fill="FFFFFF"/>
              <w:rPr>
                <w:lang w:eastAsia="en-GB"/>
              </w:rPr>
            </w:pPr>
            <w:r w:rsidRPr="009839AE">
              <w:rPr>
                <w:lang w:eastAsia="en-GB"/>
              </w:rPr>
              <w:t>Institucija</w:t>
            </w:r>
          </w:p>
        </w:tc>
      </w:tr>
      <w:tr w:rsidR="009839AE" w:rsidRPr="009839AE" w14:paraId="1FABA6A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5AB0" w14:textId="77777777" w:rsidR="009839AE" w:rsidRPr="009839AE" w:rsidRDefault="009839AE" w:rsidP="009839AE">
            <w:pPr>
              <w:widowControl w:val="0"/>
              <w:shd w:val="clear" w:color="auto" w:fill="FFFFFF"/>
              <w:rPr>
                <w:lang w:eastAsia="en-GB"/>
              </w:rPr>
            </w:pPr>
            <w:r w:rsidRPr="009839AE">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D71A" w14:textId="77777777" w:rsidR="009839AE" w:rsidRPr="009839AE" w:rsidRDefault="009839AE" w:rsidP="009839AE">
            <w:pPr>
              <w:keepNext/>
              <w:shd w:val="clear" w:color="auto" w:fill="FFFFFF"/>
              <w:rPr>
                <w:lang w:eastAsia="en-GB"/>
              </w:rPr>
            </w:pPr>
            <w:r w:rsidRPr="009839AE">
              <w:rPr>
                <w:lang w:eastAsia="en-GB"/>
              </w:rPr>
              <w:t>X</w:t>
            </w:r>
          </w:p>
        </w:tc>
      </w:tr>
    </w:tbl>
    <w:p w14:paraId="35AB458C" w14:textId="771959EF" w:rsidR="009839AE" w:rsidRPr="006339C6" w:rsidRDefault="009839AE" w:rsidP="007E4BA6">
      <w:pPr>
        <w:widowControl w:val="0"/>
        <w:rPr>
          <w:sz w:val="22"/>
          <w:szCs w:val="22"/>
        </w:rPr>
      </w:pPr>
    </w:p>
    <w:p w14:paraId="229C15B2" w14:textId="58F9087B" w:rsidR="009839AE" w:rsidRPr="006339C6" w:rsidRDefault="009839AE" w:rsidP="007E4BA6">
      <w:pPr>
        <w:widowControl w:val="0"/>
        <w:rPr>
          <w:sz w:val="22"/>
          <w:szCs w:val="22"/>
        </w:rPr>
      </w:pPr>
    </w:p>
    <w:p w14:paraId="7FD1152C" w14:textId="45F4F4B0" w:rsidR="009839AE" w:rsidRPr="006339C6" w:rsidRDefault="009839AE" w:rsidP="009839AE">
      <w:pPr>
        <w:pStyle w:val="Sraopastraipa"/>
        <w:numPr>
          <w:ilvl w:val="0"/>
          <w:numId w:val="2"/>
        </w:numPr>
        <w:shd w:val="clear" w:color="auto" w:fill="FFFFFF"/>
        <w:tabs>
          <w:tab w:val="left" w:pos="567"/>
        </w:tabs>
        <w:rPr>
          <w:b/>
          <w:bCs/>
          <w:shd w:val="clear" w:color="auto" w:fill="FFFFFF"/>
          <w:lang w:eastAsia="en-US"/>
        </w:rPr>
      </w:pPr>
      <w:r w:rsidRPr="006339C6">
        <w:rPr>
          <w:b/>
          <w:bCs/>
          <w:shd w:val="clear" w:color="auto" w:fill="FFFFFF"/>
          <w:lang w:eastAsia="en-US"/>
        </w:rPr>
        <w:t>Mokinių, tęsiančių ugdymąsi pagal mokyklos vykdomą aukštesnę programą (ar jos dalį), dalis.</w:t>
      </w:r>
    </w:p>
    <w:p w14:paraId="01AC3189" w14:textId="77777777" w:rsidR="009839AE" w:rsidRPr="006339C6" w:rsidRDefault="009839AE" w:rsidP="009839AE">
      <w:pPr>
        <w:shd w:val="clear" w:color="auto" w:fill="FFFFFF"/>
        <w:tabs>
          <w:tab w:val="left" w:pos="567"/>
        </w:tabs>
        <w:rPr>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9839AE" w:rsidRPr="009839AE" w14:paraId="15C49CCE"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D5D248C"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0E44F73D" w14:textId="77777777" w:rsidR="009839AE" w:rsidRPr="009839AE" w:rsidRDefault="009839AE" w:rsidP="00EB084F">
            <w:pPr>
              <w:widowControl w:val="0"/>
              <w:shd w:val="clear" w:color="auto" w:fill="FFFFFF"/>
              <w:tabs>
                <w:tab w:val="left" w:pos="2655"/>
              </w:tabs>
              <w:rPr>
                <w:lang w:eastAsia="en-GB"/>
              </w:rPr>
            </w:pPr>
            <w:r w:rsidRPr="009839AE">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6CD871A" w14:textId="77777777" w:rsidR="009839AE" w:rsidRPr="009839AE" w:rsidRDefault="009839AE" w:rsidP="00EB084F">
            <w:pPr>
              <w:widowControl w:val="0"/>
              <w:shd w:val="clear" w:color="auto" w:fill="FFFFFF"/>
              <w:jc w:val="both"/>
              <w:rPr>
                <w:lang w:eastAsia="en-GB"/>
              </w:rPr>
            </w:pPr>
            <w:r w:rsidRPr="009839AE">
              <w:rPr>
                <w:lang w:eastAsia="en-GB"/>
              </w:rPr>
              <w:t>Mokinių, kurie tęsia mokymąsi toje pačioje mokykloje pagal mokyklos vykdomą aukštesnio švietimo lygmens programą, dalis. Rodiklis parodo, kiek patrauklu mokiniams mokytis jų mokykloje.</w:t>
            </w:r>
          </w:p>
        </w:tc>
      </w:tr>
      <w:tr w:rsidR="009839AE" w:rsidRPr="009839AE" w14:paraId="1E1F7B9F"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731318F"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21A22A51" w14:textId="77777777" w:rsidR="009839AE" w:rsidRPr="009839AE" w:rsidRDefault="009839AE" w:rsidP="00EB084F">
            <w:pPr>
              <w:widowControl w:val="0"/>
              <w:shd w:val="clear" w:color="auto" w:fill="FFFFFF"/>
              <w:tabs>
                <w:tab w:val="left" w:pos="2655"/>
              </w:tabs>
              <w:rPr>
                <w:lang w:eastAsia="en-GB"/>
              </w:rPr>
            </w:pPr>
            <w:r w:rsidRPr="009839AE">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653E3260" w14:textId="77777777" w:rsidR="009839AE" w:rsidRPr="009839AE" w:rsidRDefault="009839AE" w:rsidP="00EB084F">
            <w:pPr>
              <w:widowControl w:val="0"/>
              <w:shd w:val="clear" w:color="auto" w:fill="FFFFFF"/>
              <w:rPr>
                <w:lang w:eastAsia="en-GB"/>
              </w:rPr>
            </w:pPr>
            <w:r w:rsidRPr="009839AE">
              <w:rPr>
                <w:lang w:eastAsia="en-GB"/>
              </w:rPr>
              <w:t>Procentai (%).</w:t>
            </w:r>
          </w:p>
        </w:tc>
      </w:tr>
      <w:tr w:rsidR="009839AE" w:rsidRPr="009839AE" w14:paraId="75092B48"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F97B50E"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6DF5830C" w14:textId="77777777" w:rsidR="009839AE" w:rsidRPr="009839AE" w:rsidRDefault="009839AE" w:rsidP="00EB084F">
            <w:pPr>
              <w:widowControl w:val="0"/>
              <w:shd w:val="clear" w:color="auto" w:fill="FFFFFF"/>
              <w:tabs>
                <w:tab w:val="left" w:pos="2655"/>
              </w:tabs>
              <w:rPr>
                <w:lang w:eastAsia="en-GB"/>
              </w:rPr>
            </w:pPr>
            <w:r w:rsidRPr="009839AE">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15B51" w14:textId="77777777" w:rsidR="009839AE" w:rsidRPr="009839AE" w:rsidRDefault="009839AE" w:rsidP="00EB084F">
            <w:pPr>
              <w:widowControl w:val="0"/>
              <w:shd w:val="clear" w:color="auto" w:fill="FFFFFF"/>
              <w:jc w:val="both"/>
              <w:rPr>
                <w:lang w:eastAsia="en-GB"/>
              </w:rPr>
            </w:pPr>
            <w:r w:rsidRPr="009839AE">
              <w:rPr>
                <w:shd w:val="clear" w:color="auto" w:fill="FFFFFF"/>
                <w:lang w:eastAsia="en-GB"/>
              </w:rPr>
              <w:t>Mokinių (</w:t>
            </w:r>
            <w:r w:rsidRPr="009839AE">
              <w:rPr>
                <w:color w:val="000000"/>
                <w:szCs w:val="20"/>
                <w:bdr w:val="none" w:sz="0" w:space="0" w:color="auto" w:frame="1"/>
                <w:shd w:val="clear" w:color="auto" w:fill="FFFFFF"/>
                <w:lang w:eastAsia="en-US"/>
              </w:rPr>
              <w:t xml:space="preserve">ISCED </w:t>
            </w:r>
            <w:r w:rsidRPr="009839AE">
              <w:rPr>
                <w:shd w:val="clear" w:color="auto" w:fill="FFFFFF"/>
                <w:lang w:eastAsia="en-GB"/>
              </w:rPr>
              <w:t>1 lygmuo), kurie pabaigę</w:t>
            </w:r>
            <w:r w:rsidRPr="009839AE">
              <w:rPr>
                <w:lang w:eastAsia="en-GB"/>
              </w:rPr>
              <w:t xml:space="preserve"> 4 klasę tais pačiais metais tęsė mokslą toje pačioje mokykloje, jei ši siūlė aukštesnio lygmens programą, skaičius, padaugintas iš 100 ir padalytas iš visų mokinių, kurie einamaisiais metais mokykloje baigė 4 klasę, skaičiaus. Mokinių (ISCED 2 lygmuo), kurie pabaigę 8 klasę tais pačiais metais tęsė mokslą toje pačioje mokykloje, jei ši siūlė aukštesnio lygmens programą, skaičius, padaugintas iš 100 ir padalytas iš visų mokinių, kurie einamaisiais metais mokykloje baigė 8 klasę, skaičiaus. Mokinių (ISCED 2 lygmuo), kurie pabaigę 10 (II gimnazijos) klasę tais pačiais metais tęsė mokslą toje pačioje mokykloje, jei ši siūlė aukštesnio lygmens programą, skaičius, padaugintas iš 100 ir padalytas iš visų mokinių, kurie einamaisiais metais mokykloje baigė 10 (II gimnazijos) klasę, skaičiaus.</w:t>
            </w:r>
          </w:p>
        </w:tc>
      </w:tr>
      <w:tr w:rsidR="009839AE" w:rsidRPr="009839AE" w14:paraId="71ECAB93"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89B80F2"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04D892F2" w14:textId="77777777" w:rsidR="009839AE" w:rsidRPr="009839AE" w:rsidRDefault="009839AE" w:rsidP="00EB084F">
            <w:pPr>
              <w:widowControl w:val="0"/>
              <w:shd w:val="clear" w:color="auto" w:fill="FFFFFF"/>
              <w:tabs>
                <w:tab w:val="left" w:pos="2655"/>
              </w:tabs>
              <w:rPr>
                <w:lang w:eastAsia="en-GB"/>
              </w:rPr>
            </w:pPr>
            <w:r w:rsidRPr="009839AE">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0E2A54F" w14:textId="77777777" w:rsidR="009839AE" w:rsidRPr="009839AE" w:rsidRDefault="009839AE" w:rsidP="00EB084F">
            <w:pPr>
              <w:widowControl w:val="0"/>
              <w:shd w:val="clear" w:color="auto" w:fill="FFFFFF"/>
              <w:tabs>
                <w:tab w:val="left" w:pos="2655"/>
              </w:tabs>
              <w:rPr>
                <w:lang w:eastAsia="en-GB"/>
              </w:rPr>
            </w:pPr>
            <w:r w:rsidRPr="009839AE">
              <w:t>Švietimo valdymo informacinė sistema (</w:t>
            </w:r>
            <w:r w:rsidRPr="009839AE">
              <w:rPr>
                <w:lang w:eastAsia="en-GB"/>
              </w:rPr>
              <w:t>ŠVIS).</w:t>
            </w:r>
          </w:p>
        </w:tc>
      </w:tr>
      <w:tr w:rsidR="009839AE" w:rsidRPr="009839AE" w14:paraId="3D4A5734"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CB3B192"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35F371F5" w14:textId="77777777" w:rsidR="009839AE" w:rsidRPr="009839AE" w:rsidRDefault="009839AE" w:rsidP="00EB084F">
            <w:pPr>
              <w:widowControl w:val="0"/>
              <w:shd w:val="clear" w:color="auto" w:fill="FFFFFF"/>
              <w:tabs>
                <w:tab w:val="left" w:pos="2655"/>
              </w:tabs>
              <w:rPr>
                <w:lang w:eastAsia="en-GB"/>
              </w:rPr>
            </w:pPr>
            <w:r w:rsidRPr="009839AE">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7679EF7" w14:textId="77777777" w:rsidR="009839AE" w:rsidRPr="009839AE" w:rsidRDefault="009839AE" w:rsidP="00EB084F">
            <w:pPr>
              <w:widowControl w:val="0"/>
              <w:shd w:val="clear" w:color="auto" w:fill="FFFFFF"/>
              <w:rPr>
                <w:lang w:eastAsia="en-GB"/>
              </w:rPr>
            </w:pPr>
            <w:r w:rsidRPr="009839AE">
              <w:rPr>
                <w:lang w:eastAsia="en-GB"/>
              </w:rPr>
              <w:t>Rezultatai.</w:t>
            </w:r>
          </w:p>
        </w:tc>
      </w:tr>
      <w:tr w:rsidR="009839AE" w:rsidRPr="009839AE" w14:paraId="37332A21"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904C3DC"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lastRenderedPageBreak/>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3F01A192" w14:textId="77777777" w:rsidR="009839AE" w:rsidRPr="009839AE" w:rsidRDefault="009839AE" w:rsidP="00EB084F">
            <w:pPr>
              <w:widowControl w:val="0"/>
              <w:shd w:val="clear" w:color="auto" w:fill="FFFFFF"/>
              <w:tabs>
                <w:tab w:val="left" w:pos="2655"/>
              </w:tabs>
              <w:rPr>
                <w:lang w:eastAsia="en-GB"/>
              </w:rPr>
            </w:pPr>
            <w:r w:rsidRPr="009839AE">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913C9D7" w14:textId="77777777" w:rsidR="009839AE" w:rsidRPr="009839AE" w:rsidRDefault="009839AE" w:rsidP="00EB084F">
            <w:pPr>
              <w:widowControl w:val="0"/>
              <w:shd w:val="clear" w:color="auto" w:fill="FFFFFF"/>
              <w:tabs>
                <w:tab w:val="left" w:pos="2655"/>
              </w:tabs>
              <w:rPr>
                <w:lang w:eastAsia="en-GB"/>
              </w:rPr>
            </w:pPr>
            <w:r w:rsidRPr="009839AE">
              <w:t>Rodiklio reikšmė skaičiuojama kasmet kalendorinių metų pabaigoje (iki gruodžio 31 d.) pagal rodiklio reikšmes jų fiksavimo Mokinių registre nustatytą ataskaitinę dieną (rugsėjo 1 d.). </w:t>
            </w:r>
          </w:p>
        </w:tc>
      </w:tr>
    </w:tbl>
    <w:p w14:paraId="64C74713" w14:textId="3F8657BB" w:rsidR="009839AE" w:rsidRPr="006339C6" w:rsidRDefault="009839AE"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9839AE" w:rsidRPr="009839AE" w14:paraId="10A497C6"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E77A" w14:textId="77777777" w:rsidR="009839AE" w:rsidRPr="009839AE" w:rsidRDefault="009839AE" w:rsidP="009839AE">
            <w:pPr>
              <w:widowControl w:val="0"/>
              <w:shd w:val="clear" w:color="auto" w:fill="FFFFFF"/>
              <w:rPr>
                <w:lang w:eastAsia="en-GB"/>
              </w:rPr>
            </w:pPr>
            <w:r w:rsidRPr="009839AE">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1AF2" w14:textId="77777777" w:rsidR="009839AE" w:rsidRPr="009839AE" w:rsidRDefault="009839AE" w:rsidP="009839AE">
            <w:pPr>
              <w:keepNext/>
              <w:shd w:val="clear" w:color="auto" w:fill="FFFFFF"/>
              <w:rPr>
                <w:lang w:eastAsia="en-GB"/>
              </w:rPr>
            </w:pPr>
            <w:r w:rsidRPr="009839AE">
              <w:rPr>
                <w:lang w:eastAsia="en-GB"/>
              </w:rPr>
              <w:t>Skaidymo taisyklės</w:t>
            </w:r>
          </w:p>
        </w:tc>
      </w:tr>
      <w:tr w:rsidR="009839AE" w:rsidRPr="009839AE" w14:paraId="22AB5811"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155F42F3" w14:textId="77777777" w:rsidR="009839AE" w:rsidRPr="009839AE" w:rsidRDefault="009839AE" w:rsidP="009839AE">
            <w:pPr>
              <w:widowControl w:val="0"/>
              <w:shd w:val="clear" w:color="auto" w:fill="FFFFFF"/>
              <w:rPr>
                <w:lang w:eastAsia="en-GB"/>
              </w:rPr>
            </w:pPr>
            <w:r w:rsidRPr="009839AE">
              <w:rPr>
                <w:color w:val="000000"/>
                <w:szCs w:val="20"/>
                <w:bdr w:val="none" w:sz="0" w:space="0" w:color="auto" w:frame="1"/>
                <w:lang w:eastAsia="en-US"/>
              </w:rPr>
              <w:t xml:space="preserve">ISCED </w:t>
            </w:r>
            <w:r w:rsidRPr="009839AE">
              <w:rPr>
                <w:lang w:eastAsia="en-GB"/>
              </w:rPr>
              <w:t>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2982AB7"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7115AAE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56C0" w14:textId="77777777" w:rsidR="009839AE" w:rsidRPr="009839AE" w:rsidRDefault="009839AE" w:rsidP="009839AE">
            <w:pPr>
              <w:widowControl w:val="0"/>
              <w:shd w:val="clear" w:color="auto" w:fill="FFFFFF"/>
              <w:rPr>
                <w:lang w:eastAsia="en-GB"/>
              </w:rPr>
            </w:pPr>
            <w:r w:rsidRPr="009839AE">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D4AD" w14:textId="77777777" w:rsidR="009839AE" w:rsidRPr="009839AE" w:rsidRDefault="009839AE" w:rsidP="009839AE">
            <w:pPr>
              <w:keepNext/>
              <w:shd w:val="clear" w:color="auto" w:fill="FFFFFF"/>
              <w:rPr>
                <w:lang w:eastAsia="en-GB"/>
              </w:rPr>
            </w:pPr>
            <w:r w:rsidRPr="009839AE">
              <w:rPr>
                <w:lang w:eastAsia="en-GB"/>
              </w:rPr>
              <w:t>ISCED 1 (pradinis ugdymas)</w:t>
            </w:r>
          </w:p>
        </w:tc>
      </w:tr>
      <w:tr w:rsidR="009839AE" w:rsidRPr="009839AE" w14:paraId="6AA49AC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CA71" w14:textId="77777777" w:rsidR="009839AE" w:rsidRPr="009839AE" w:rsidRDefault="009839AE" w:rsidP="009839AE">
            <w:pPr>
              <w:widowControl w:val="0"/>
              <w:shd w:val="clear" w:color="auto" w:fill="FFFFFF"/>
              <w:rPr>
                <w:lang w:eastAsia="en-GB"/>
              </w:rPr>
            </w:pPr>
            <w:r w:rsidRPr="009839AE">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3F92" w14:textId="77777777" w:rsidR="009839AE" w:rsidRPr="009839AE" w:rsidRDefault="009839AE" w:rsidP="009839AE">
            <w:pPr>
              <w:shd w:val="clear" w:color="auto" w:fill="FFFFFF"/>
              <w:rPr>
                <w:lang w:eastAsia="en-GB"/>
              </w:rPr>
            </w:pPr>
            <w:r w:rsidRPr="009839AE">
              <w:rPr>
                <w:lang w:eastAsia="en-GB"/>
              </w:rPr>
              <w:t>ISCED 2 (pagrindinis ugdymas)</w:t>
            </w:r>
          </w:p>
        </w:tc>
      </w:tr>
      <w:tr w:rsidR="009839AE" w:rsidRPr="009839AE" w14:paraId="2BF640A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B7B6" w14:textId="77777777" w:rsidR="009839AE" w:rsidRPr="009839AE" w:rsidRDefault="009839AE" w:rsidP="009839AE">
            <w:pPr>
              <w:widowControl w:val="0"/>
              <w:shd w:val="clear" w:color="auto" w:fill="FFFFFF"/>
              <w:rPr>
                <w:lang w:eastAsia="en-GB"/>
              </w:rPr>
            </w:pPr>
            <w:r w:rsidRPr="009839AE">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AA05" w14:textId="77777777" w:rsidR="009839AE" w:rsidRPr="009839AE" w:rsidRDefault="009839AE" w:rsidP="009839AE">
            <w:pPr>
              <w:shd w:val="clear" w:color="auto" w:fill="FFFFFF"/>
              <w:rPr>
                <w:lang w:eastAsia="en-GB"/>
              </w:rPr>
            </w:pPr>
            <w:r w:rsidRPr="009839AE">
              <w:rPr>
                <w:lang w:eastAsia="en-GB"/>
              </w:rPr>
              <w:t>ISCED 3 (vidurinis ugdymas)</w:t>
            </w:r>
          </w:p>
        </w:tc>
      </w:tr>
      <w:tr w:rsidR="009839AE" w:rsidRPr="009839AE" w14:paraId="71BF7CE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3C43" w14:textId="77777777" w:rsidR="009839AE" w:rsidRPr="009839AE" w:rsidRDefault="009839AE" w:rsidP="009839AE">
            <w:pPr>
              <w:widowControl w:val="0"/>
              <w:shd w:val="clear" w:color="auto" w:fill="FFFFFF"/>
              <w:rPr>
                <w:lang w:eastAsia="en-GB"/>
              </w:rPr>
            </w:pPr>
            <w:r w:rsidRPr="009839AE">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A324"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0A7723E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DE04" w14:textId="77777777" w:rsidR="009839AE" w:rsidRPr="009839AE" w:rsidRDefault="009839AE" w:rsidP="009839AE">
            <w:pPr>
              <w:widowControl w:val="0"/>
              <w:shd w:val="clear" w:color="auto" w:fill="FFFFFF"/>
              <w:rPr>
                <w:lang w:eastAsia="en-GB"/>
              </w:rPr>
            </w:pPr>
            <w:r w:rsidRPr="009839AE">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194B"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1B9621EE"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C7C3" w14:textId="77777777" w:rsidR="009839AE" w:rsidRPr="009839AE" w:rsidRDefault="009839AE" w:rsidP="009839AE">
            <w:pPr>
              <w:widowControl w:val="0"/>
              <w:shd w:val="clear" w:color="auto" w:fill="FFFFFF"/>
              <w:rPr>
                <w:lang w:eastAsia="en-GB"/>
              </w:rPr>
            </w:pPr>
            <w:r w:rsidRPr="009839AE">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5210"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0CE0659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7370" w14:textId="77777777" w:rsidR="009839AE" w:rsidRPr="009839AE" w:rsidRDefault="009839AE" w:rsidP="009839AE">
            <w:pPr>
              <w:widowControl w:val="0"/>
              <w:shd w:val="clear" w:color="auto" w:fill="FFFFFF"/>
              <w:rPr>
                <w:lang w:eastAsia="en-GB"/>
              </w:rPr>
            </w:pPr>
            <w:r w:rsidRPr="009839AE">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7092"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2357DB9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4F498" w14:textId="77777777" w:rsidR="009839AE" w:rsidRPr="009839AE" w:rsidRDefault="009839AE" w:rsidP="009839AE">
            <w:pPr>
              <w:widowControl w:val="0"/>
              <w:shd w:val="clear" w:color="auto" w:fill="FFFFFF"/>
              <w:rPr>
                <w:lang w:eastAsia="en-GB"/>
              </w:rPr>
            </w:pPr>
            <w:r w:rsidRPr="009839AE">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364C"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74B7FD53"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5C30" w14:textId="77777777" w:rsidR="009839AE" w:rsidRPr="009839AE" w:rsidRDefault="009839AE" w:rsidP="009839AE">
            <w:pPr>
              <w:widowControl w:val="0"/>
              <w:shd w:val="clear" w:color="auto" w:fill="FFFFFF"/>
              <w:rPr>
                <w:lang w:eastAsia="en-GB"/>
              </w:rPr>
            </w:pPr>
            <w:r w:rsidRPr="009839AE">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94F3"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21EF76BB"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4B31" w14:textId="77777777" w:rsidR="009839AE" w:rsidRPr="009839AE" w:rsidRDefault="009839AE" w:rsidP="009839AE">
            <w:pPr>
              <w:widowControl w:val="0"/>
              <w:shd w:val="clear" w:color="auto" w:fill="FFFFFF"/>
              <w:rPr>
                <w:lang w:eastAsia="en-GB"/>
              </w:rPr>
            </w:pPr>
            <w:r w:rsidRPr="009839AE">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78252" w14:textId="77777777" w:rsidR="009839AE" w:rsidRPr="009839AE" w:rsidRDefault="009839AE" w:rsidP="009839AE">
            <w:pPr>
              <w:keepNext/>
              <w:shd w:val="clear" w:color="auto" w:fill="FFFFFF"/>
              <w:rPr>
                <w:lang w:eastAsia="en-GB"/>
              </w:rPr>
            </w:pPr>
            <w:r w:rsidRPr="009839AE">
              <w:rPr>
                <w:lang w:eastAsia="en-GB"/>
              </w:rPr>
              <w:t>Institucija</w:t>
            </w:r>
          </w:p>
        </w:tc>
      </w:tr>
      <w:tr w:rsidR="009839AE" w:rsidRPr="009839AE" w14:paraId="661C9F9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AFFC" w14:textId="77777777" w:rsidR="009839AE" w:rsidRPr="009839AE" w:rsidRDefault="009839AE" w:rsidP="009839AE">
            <w:pPr>
              <w:widowControl w:val="0"/>
              <w:shd w:val="clear" w:color="auto" w:fill="FFFFFF"/>
              <w:rPr>
                <w:lang w:eastAsia="en-GB"/>
              </w:rPr>
            </w:pPr>
            <w:r w:rsidRPr="009839AE">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3E67" w14:textId="77777777" w:rsidR="009839AE" w:rsidRPr="009839AE" w:rsidRDefault="009839AE" w:rsidP="009839AE">
            <w:pPr>
              <w:keepNext/>
              <w:shd w:val="clear" w:color="auto" w:fill="FFFFFF"/>
              <w:rPr>
                <w:lang w:eastAsia="en-GB"/>
              </w:rPr>
            </w:pPr>
            <w:r w:rsidRPr="009839AE">
              <w:rPr>
                <w:lang w:eastAsia="en-GB"/>
              </w:rPr>
              <w:t>X</w:t>
            </w:r>
          </w:p>
        </w:tc>
      </w:tr>
    </w:tbl>
    <w:p w14:paraId="1FE06CC3" w14:textId="517D4D64" w:rsidR="009839AE" w:rsidRPr="006339C6" w:rsidRDefault="009839AE" w:rsidP="007E4BA6">
      <w:pPr>
        <w:widowControl w:val="0"/>
        <w:rPr>
          <w:sz w:val="22"/>
          <w:szCs w:val="22"/>
        </w:rPr>
      </w:pPr>
    </w:p>
    <w:p w14:paraId="4F0EE199" w14:textId="08F1967C" w:rsidR="009839AE" w:rsidRPr="006339C6" w:rsidRDefault="009839AE" w:rsidP="007E4BA6">
      <w:pPr>
        <w:widowControl w:val="0"/>
        <w:rPr>
          <w:sz w:val="22"/>
          <w:szCs w:val="22"/>
        </w:rPr>
      </w:pPr>
    </w:p>
    <w:p w14:paraId="0234B295" w14:textId="597DE598" w:rsidR="009839AE" w:rsidRPr="006339C6" w:rsidRDefault="009839AE" w:rsidP="009839AE">
      <w:pPr>
        <w:pStyle w:val="Sraopastraipa"/>
        <w:numPr>
          <w:ilvl w:val="0"/>
          <w:numId w:val="2"/>
        </w:numPr>
        <w:shd w:val="clear" w:color="auto" w:fill="FFFFFF"/>
        <w:tabs>
          <w:tab w:val="left" w:pos="567"/>
        </w:tabs>
        <w:rPr>
          <w:b/>
          <w:bCs/>
          <w:shd w:val="clear" w:color="auto" w:fill="FFFFFF"/>
          <w:lang w:eastAsia="en-US"/>
        </w:rPr>
      </w:pPr>
      <w:r w:rsidRPr="006339C6">
        <w:rPr>
          <w:b/>
          <w:bCs/>
          <w:shd w:val="clear" w:color="auto" w:fill="FFFFFF"/>
          <w:lang w:eastAsia="en-US"/>
        </w:rPr>
        <w:t>Mokinių, padariusių pažangą per vienus mokslo metus mokantis lietuvių kalbos, dalis.</w:t>
      </w:r>
    </w:p>
    <w:p w14:paraId="06ED5260" w14:textId="77777777" w:rsidR="009839AE" w:rsidRPr="006339C6" w:rsidRDefault="009839AE" w:rsidP="009839AE">
      <w:pPr>
        <w:shd w:val="clear" w:color="auto" w:fill="FFFFFF"/>
        <w:tabs>
          <w:tab w:val="left" w:pos="567"/>
        </w:tabs>
        <w:rPr>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9839AE" w:rsidRPr="009839AE" w14:paraId="42E7F75A"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931B831"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77FD4DC" w14:textId="77777777" w:rsidR="009839AE" w:rsidRPr="009839AE" w:rsidRDefault="009839AE" w:rsidP="00EB084F">
            <w:pPr>
              <w:widowControl w:val="0"/>
              <w:shd w:val="clear" w:color="auto" w:fill="FFFFFF"/>
              <w:tabs>
                <w:tab w:val="left" w:pos="2655"/>
              </w:tabs>
              <w:rPr>
                <w:lang w:eastAsia="en-GB"/>
              </w:rPr>
            </w:pPr>
            <w:r w:rsidRPr="009839AE">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E15BC5D" w14:textId="77777777" w:rsidR="009839AE" w:rsidRPr="009839AE" w:rsidRDefault="009839AE" w:rsidP="00EB084F">
            <w:pPr>
              <w:widowControl w:val="0"/>
              <w:shd w:val="clear" w:color="auto" w:fill="FFFFFF"/>
              <w:jc w:val="both"/>
              <w:rPr>
                <w:lang w:eastAsia="en-GB"/>
              </w:rPr>
            </w:pPr>
            <w:r w:rsidRPr="009839AE">
              <w:rPr>
                <w:lang w:eastAsia="en-GB"/>
              </w:rPr>
              <w:t xml:space="preserve">Mokinių, padariusių pažangą mokantis lietuvių kalbos dalyko šioje mokykloje per vienus metus, dalis. </w:t>
            </w:r>
            <w:r w:rsidRPr="009839AE">
              <w:rPr>
                <w:lang w:eastAsia="en-GB"/>
              </w:rPr>
              <w:br/>
              <w:t>Rodiklis parodo mokinių mokymosi sėkmingumą, o netiesiogiai – mokyklos darbo kokybę.</w:t>
            </w:r>
          </w:p>
        </w:tc>
      </w:tr>
      <w:tr w:rsidR="009839AE" w:rsidRPr="009839AE" w14:paraId="456FE678"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1458BAB"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2EAD7540" w14:textId="77777777" w:rsidR="009839AE" w:rsidRPr="009839AE" w:rsidRDefault="009839AE" w:rsidP="00EB084F">
            <w:pPr>
              <w:widowControl w:val="0"/>
              <w:shd w:val="clear" w:color="auto" w:fill="FFFFFF"/>
              <w:tabs>
                <w:tab w:val="left" w:pos="2655"/>
              </w:tabs>
              <w:rPr>
                <w:lang w:eastAsia="en-GB"/>
              </w:rPr>
            </w:pPr>
            <w:r w:rsidRPr="009839AE">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4F77E3ED" w14:textId="77777777" w:rsidR="009839AE" w:rsidRPr="009839AE" w:rsidRDefault="009839AE" w:rsidP="00EB084F">
            <w:pPr>
              <w:widowControl w:val="0"/>
              <w:shd w:val="clear" w:color="auto" w:fill="FFFFFF"/>
              <w:rPr>
                <w:lang w:eastAsia="en-GB"/>
              </w:rPr>
            </w:pPr>
            <w:r w:rsidRPr="009839AE">
              <w:rPr>
                <w:lang w:eastAsia="en-GB"/>
              </w:rPr>
              <w:t>Procentai (%).</w:t>
            </w:r>
          </w:p>
        </w:tc>
      </w:tr>
      <w:tr w:rsidR="009839AE" w:rsidRPr="009839AE" w14:paraId="19CA7C58"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644B7BA"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745572D9" w14:textId="77777777" w:rsidR="009839AE" w:rsidRPr="009839AE" w:rsidRDefault="009839AE" w:rsidP="00EB084F">
            <w:pPr>
              <w:widowControl w:val="0"/>
              <w:shd w:val="clear" w:color="auto" w:fill="FFFFFF"/>
              <w:tabs>
                <w:tab w:val="left" w:pos="2655"/>
              </w:tabs>
              <w:rPr>
                <w:lang w:eastAsia="en-GB"/>
              </w:rPr>
            </w:pPr>
            <w:r w:rsidRPr="009839AE">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D23E932" w14:textId="77777777" w:rsidR="009839AE" w:rsidRPr="009839AE" w:rsidRDefault="009839AE" w:rsidP="00EB084F">
            <w:pPr>
              <w:widowControl w:val="0"/>
              <w:shd w:val="clear" w:color="auto" w:fill="FFFFFF"/>
              <w:jc w:val="both"/>
              <w:rPr>
                <w:lang w:eastAsia="en-GB"/>
              </w:rPr>
            </w:pPr>
            <w:r w:rsidRPr="009839AE">
              <w:rPr>
                <w:lang w:eastAsia="en-GB"/>
              </w:rPr>
              <w:t xml:space="preserve">Mokinių, pagal </w:t>
            </w:r>
            <w:r w:rsidRPr="009839AE">
              <w:rPr>
                <w:color w:val="000000"/>
                <w:szCs w:val="20"/>
                <w:bdr w:val="none" w:sz="0" w:space="0" w:color="auto" w:frame="1"/>
                <w:lang w:eastAsia="en-US"/>
              </w:rPr>
              <w:t>ISCED</w:t>
            </w:r>
            <w:r w:rsidRPr="009839AE">
              <w:rPr>
                <w:lang w:eastAsia="en-GB"/>
              </w:rPr>
              <w:t xml:space="preserve"> 2–3 lygmenį besimokančių mokykloje ataskaitinę dieną, kurių lietuvių kalbos pasiekimų metinis įvertinimas šioje mokykloje praėjusiais (n) metais buvo tokio paties ar aukštesnio lygio (pasiekimai įvertinti tuo pačiu ar aukštesniu lygiu / balu) nei n – 1 metais, skaičius, padaugintas iš 100 ir padalytas iš mokinių (pagal ISCED 2–3 lygmenį), besimokančių ataskaitinę dieną skaičiaus.</w:t>
            </w:r>
          </w:p>
          <w:p w14:paraId="35B5C81B" w14:textId="77777777" w:rsidR="009839AE" w:rsidRPr="009839AE" w:rsidRDefault="009839AE" w:rsidP="00EB084F">
            <w:pPr>
              <w:widowControl w:val="0"/>
              <w:shd w:val="clear" w:color="auto" w:fill="FFFFFF"/>
              <w:jc w:val="both"/>
              <w:rPr>
                <w:lang w:eastAsia="en-GB"/>
              </w:rPr>
            </w:pPr>
            <w:r w:rsidRPr="009839AE">
              <w:rPr>
                <w:lang w:eastAsia="en-GB"/>
              </w:rPr>
              <w:t>Neskaičiuojami 5 ir III gimnazijos klasių mokiniai.</w:t>
            </w:r>
          </w:p>
        </w:tc>
      </w:tr>
      <w:tr w:rsidR="009839AE" w:rsidRPr="009839AE" w14:paraId="271EFCCA"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BC1C578"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4A4D66FC" w14:textId="77777777" w:rsidR="009839AE" w:rsidRPr="009839AE" w:rsidRDefault="009839AE" w:rsidP="00EB084F">
            <w:pPr>
              <w:widowControl w:val="0"/>
              <w:shd w:val="clear" w:color="auto" w:fill="FFFFFF"/>
              <w:tabs>
                <w:tab w:val="left" w:pos="2655"/>
              </w:tabs>
              <w:rPr>
                <w:lang w:eastAsia="en-GB"/>
              </w:rPr>
            </w:pPr>
            <w:r w:rsidRPr="009839AE">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33659C8" w14:textId="77777777" w:rsidR="009839AE" w:rsidRPr="009839AE" w:rsidRDefault="009839AE" w:rsidP="00EB084F">
            <w:pPr>
              <w:widowControl w:val="0"/>
              <w:shd w:val="clear" w:color="auto" w:fill="FFFFFF"/>
              <w:tabs>
                <w:tab w:val="left" w:pos="2655"/>
              </w:tabs>
              <w:rPr>
                <w:lang w:eastAsia="en-GB"/>
              </w:rPr>
            </w:pPr>
            <w:r w:rsidRPr="009839AE">
              <w:t>Švietimo valdymo informacinė sistema (</w:t>
            </w:r>
            <w:r w:rsidRPr="009839AE">
              <w:rPr>
                <w:lang w:eastAsia="en-GB"/>
              </w:rPr>
              <w:t>ŠVIS).</w:t>
            </w:r>
          </w:p>
        </w:tc>
      </w:tr>
      <w:tr w:rsidR="009839AE" w:rsidRPr="009839AE" w14:paraId="2C3A7CF8"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76C8CE8"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6EEAFDFF" w14:textId="77777777" w:rsidR="009839AE" w:rsidRPr="009839AE" w:rsidRDefault="009839AE" w:rsidP="00EB084F">
            <w:pPr>
              <w:widowControl w:val="0"/>
              <w:shd w:val="clear" w:color="auto" w:fill="FFFFFF"/>
              <w:tabs>
                <w:tab w:val="left" w:pos="2655"/>
              </w:tabs>
              <w:rPr>
                <w:lang w:eastAsia="en-GB"/>
              </w:rPr>
            </w:pPr>
            <w:r w:rsidRPr="009839AE">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C4EF5D9" w14:textId="77777777" w:rsidR="009839AE" w:rsidRPr="009839AE" w:rsidRDefault="009839AE" w:rsidP="00EB084F">
            <w:pPr>
              <w:widowControl w:val="0"/>
              <w:shd w:val="clear" w:color="auto" w:fill="FFFFFF"/>
              <w:tabs>
                <w:tab w:val="left" w:pos="2655"/>
              </w:tabs>
              <w:rPr>
                <w:lang w:eastAsia="en-GB"/>
              </w:rPr>
            </w:pPr>
            <w:r w:rsidRPr="009839AE">
              <w:rPr>
                <w:lang w:eastAsia="en-GB"/>
              </w:rPr>
              <w:t>Rezultatai.</w:t>
            </w:r>
          </w:p>
        </w:tc>
      </w:tr>
      <w:tr w:rsidR="009839AE" w:rsidRPr="009839AE" w14:paraId="7B5AB7C2"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33121E9"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4A3C2FCD" w14:textId="77777777" w:rsidR="009839AE" w:rsidRPr="009839AE" w:rsidRDefault="009839AE" w:rsidP="00EB084F">
            <w:pPr>
              <w:widowControl w:val="0"/>
              <w:shd w:val="clear" w:color="auto" w:fill="FFFFFF"/>
              <w:tabs>
                <w:tab w:val="left" w:pos="2655"/>
              </w:tabs>
              <w:rPr>
                <w:lang w:eastAsia="en-GB"/>
              </w:rPr>
            </w:pPr>
            <w:r w:rsidRPr="009839AE">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D1C2240" w14:textId="77777777" w:rsidR="009839AE" w:rsidRPr="009839AE" w:rsidRDefault="009839AE" w:rsidP="00EB084F">
            <w:pPr>
              <w:widowControl w:val="0"/>
              <w:shd w:val="clear" w:color="auto" w:fill="FFFFFF"/>
              <w:tabs>
                <w:tab w:val="left" w:pos="2655"/>
              </w:tabs>
              <w:rPr>
                <w:lang w:eastAsia="en-GB"/>
              </w:rPr>
            </w:pPr>
            <w:r w:rsidRPr="009839AE">
              <w:t>Rodiklio reikšmė skaičiuojama kasmet kalendorinių metų pabaigoje (iki gruodžio 31 d.) pagal rodiklio reikšmes jų fiksavimo Mokinių registre nustatytą ataskaitinę dieną (rugsėjo 1 d.). </w:t>
            </w:r>
          </w:p>
        </w:tc>
      </w:tr>
    </w:tbl>
    <w:p w14:paraId="3726B5BD" w14:textId="448759A1" w:rsidR="009839AE" w:rsidRPr="006339C6" w:rsidRDefault="009839AE"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9839AE" w:rsidRPr="009839AE" w14:paraId="5CDDFBB6"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108E" w14:textId="77777777" w:rsidR="009839AE" w:rsidRPr="009839AE" w:rsidRDefault="009839AE" w:rsidP="00EB084F">
            <w:pPr>
              <w:widowControl w:val="0"/>
              <w:shd w:val="clear" w:color="auto" w:fill="FFFFFF"/>
              <w:rPr>
                <w:lang w:eastAsia="en-GB"/>
              </w:rPr>
            </w:pPr>
            <w:r w:rsidRPr="009839AE">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DA92" w14:textId="77777777" w:rsidR="009839AE" w:rsidRPr="009839AE" w:rsidRDefault="009839AE" w:rsidP="00EB084F">
            <w:pPr>
              <w:widowControl w:val="0"/>
              <w:shd w:val="clear" w:color="auto" w:fill="FFFFFF"/>
              <w:rPr>
                <w:lang w:eastAsia="en-GB"/>
              </w:rPr>
            </w:pPr>
            <w:r w:rsidRPr="009839AE">
              <w:rPr>
                <w:lang w:eastAsia="en-GB"/>
              </w:rPr>
              <w:t>Skaidymo taisyklės</w:t>
            </w:r>
          </w:p>
        </w:tc>
      </w:tr>
      <w:tr w:rsidR="009839AE" w:rsidRPr="009839AE" w14:paraId="4C521608" w14:textId="77777777" w:rsidTr="00CC40E2">
        <w:trPr>
          <w:trHeight w:hRule="exac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4B0E6BE1" w14:textId="77777777" w:rsidR="009839AE" w:rsidRPr="009839AE" w:rsidRDefault="009839AE" w:rsidP="00EB084F">
            <w:pPr>
              <w:widowControl w:val="0"/>
              <w:shd w:val="clear" w:color="auto" w:fill="FFFFFF"/>
              <w:rPr>
                <w:lang w:eastAsia="en-GB"/>
              </w:rPr>
            </w:pPr>
            <w:r w:rsidRPr="009839AE">
              <w:rPr>
                <w:lang w:eastAsia="en-GB"/>
              </w:rPr>
              <w:lastRenderedPageBreak/>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34D6CC3"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3563864D"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1CA9" w14:textId="77777777" w:rsidR="009839AE" w:rsidRPr="009839AE" w:rsidRDefault="009839AE" w:rsidP="00EB084F">
            <w:pPr>
              <w:widowControl w:val="0"/>
              <w:shd w:val="clear" w:color="auto" w:fill="FFFFFF"/>
              <w:rPr>
                <w:lang w:eastAsia="en-GB"/>
              </w:rPr>
            </w:pPr>
            <w:r w:rsidRPr="009839AE">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2B26" w14:textId="77777777" w:rsidR="009839AE" w:rsidRPr="009839AE" w:rsidRDefault="009839AE" w:rsidP="00EB084F">
            <w:pPr>
              <w:widowControl w:val="0"/>
              <w:shd w:val="clear" w:color="auto" w:fill="FFFFFF"/>
              <w:rPr>
                <w:strike/>
                <w:lang w:eastAsia="en-GB"/>
              </w:rPr>
            </w:pPr>
            <w:r w:rsidRPr="009839AE">
              <w:rPr>
                <w:lang w:eastAsia="en-GB"/>
              </w:rPr>
              <w:t>X</w:t>
            </w:r>
          </w:p>
          <w:p w14:paraId="68C05401" w14:textId="77777777" w:rsidR="009839AE" w:rsidRPr="009839AE" w:rsidRDefault="009839AE" w:rsidP="00EB084F">
            <w:pPr>
              <w:widowControl w:val="0"/>
              <w:shd w:val="clear" w:color="auto" w:fill="FFFFFF"/>
              <w:rPr>
                <w:lang w:eastAsia="en-GB"/>
              </w:rPr>
            </w:pPr>
            <w:r w:rsidRPr="009839AE">
              <w:rPr>
                <w:lang w:eastAsia="en-GB"/>
              </w:rPr>
              <w:t>(pradinis ugdymas)</w:t>
            </w:r>
          </w:p>
        </w:tc>
      </w:tr>
      <w:tr w:rsidR="009839AE" w:rsidRPr="009839AE" w14:paraId="7ADBB77B"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0CF1" w14:textId="77777777" w:rsidR="009839AE" w:rsidRPr="009839AE" w:rsidRDefault="009839AE" w:rsidP="00EB084F">
            <w:pPr>
              <w:widowControl w:val="0"/>
              <w:shd w:val="clear" w:color="auto" w:fill="FFFFFF"/>
              <w:rPr>
                <w:lang w:eastAsia="en-GB"/>
              </w:rPr>
            </w:pPr>
            <w:r w:rsidRPr="009839AE">
              <w:rPr>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52A3" w14:textId="77777777" w:rsidR="009839AE" w:rsidRPr="009839AE" w:rsidRDefault="009839AE" w:rsidP="00EB084F">
            <w:pPr>
              <w:widowControl w:val="0"/>
              <w:shd w:val="clear" w:color="auto" w:fill="FFFFFF"/>
              <w:rPr>
                <w:lang w:eastAsia="en-GB"/>
              </w:rPr>
            </w:pPr>
            <w:r w:rsidRPr="009839AE">
              <w:rPr>
                <w:lang w:eastAsia="en-GB"/>
              </w:rPr>
              <w:t>ISCED 2 (pagrindinis ugdymas)</w:t>
            </w:r>
          </w:p>
          <w:p w14:paraId="639C364B" w14:textId="77777777" w:rsidR="009839AE" w:rsidRPr="009839AE" w:rsidRDefault="009839AE" w:rsidP="00EB084F">
            <w:pPr>
              <w:widowControl w:val="0"/>
              <w:shd w:val="clear" w:color="auto" w:fill="FFFFFF"/>
              <w:rPr>
                <w:lang w:eastAsia="en-GB"/>
              </w:rPr>
            </w:pPr>
            <w:r w:rsidRPr="009839AE">
              <w:rPr>
                <w:lang w:eastAsia="en-GB"/>
              </w:rPr>
              <w:t>(pagrindinis ugdymas)</w:t>
            </w:r>
          </w:p>
        </w:tc>
      </w:tr>
      <w:tr w:rsidR="009839AE" w:rsidRPr="009839AE" w14:paraId="41F6BF40"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DA86" w14:textId="77777777" w:rsidR="009839AE" w:rsidRPr="009839AE" w:rsidRDefault="009839AE" w:rsidP="00EB084F">
            <w:pPr>
              <w:widowControl w:val="0"/>
              <w:shd w:val="clear" w:color="auto" w:fill="FFFFFF"/>
              <w:rPr>
                <w:lang w:eastAsia="en-GB"/>
              </w:rPr>
            </w:pPr>
            <w:r w:rsidRPr="009839AE">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35CC" w14:textId="77777777" w:rsidR="009839AE" w:rsidRPr="009839AE" w:rsidRDefault="009839AE" w:rsidP="00EB084F">
            <w:pPr>
              <w:widowControl w:val="0"/>
              <w:shd w:val="clear" w:color="auto" w:fill="FFFFFF"/>
              <w:rPr>
                <w:lang w:eastAsia="en-GB"/>
              </w:rPr>
            </w:pPr>
            <w:r w:rsidRPr="009839AE">
              <w:rPr>
                <w:lang w:eastAsia="en-GB"/>
              </w:rPr>
              <w:t>ISCED 3 (vidurinis ugdymas)</w:t>
            </w:r>
          </w:p>
          <w:p w14:paraId="14A2BB43" w14:textId="77777777" w:rsidR="009839AE" w:rsidRPr="009839AE" w:rsidRDefault="009839AE" w:rsidP="00EB084F">
            <w:pPr>
              <w:widowControl w:val="0"/>
              <w:shd w:val="clear" w:color="auto" w:fill="FFFFFF"/>
              <w:rPr>
                <w:lang w:eastAsia="en-GB"/>
              </w:rPr>
            </w:pPr>
            <w:r w:rsidRPr="009839AE">
              <w:rPr>
                <w:lang w:eastAsia="en-GB"/>
              </w:rPr>
              <w:t>(vidurinis ugdymas)</w:t>
            </w:r>
          </w:p>
        </w:tc>
      </w:tr>
      <w:tr w:rsidR="009839AE" w:rsidRPr="009839AE" w14:paraId="3E99F590"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BFC9" w14:textId="77777777" w:rsidR="009839AE" w:rsidRPr="009839AE" w:rsidRDefault="009839AE" w:rsidP="00EB084F">
            <w:pPr>
              <w:widowControl w:val="0"/>
              <w:shd w:val="clear" w:color="auto" w:fill="FFFFFF"/>
              <w:rPr>
                <w:lang w:eastAsia="en-GB"/>
              </w:rPr>
            </w:pPr>
            <w:r w:rsidRPr="009839AE">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4B13"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23D95EA7"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711A" w14:textId="77777777" w:rsidR="009839AE" w:rsidRPr="009839AE" w:rsidRDefault="009839AE" w:rsidP="00EB084F">
            <w:pPr>
              <w:widowControl w:val="0"/>
              <w:shd w:val="clear" w:color="auto" w:fill="FFFFFF"/>
              <w:rPr>
                <w:lang w:eastAsia="en-GB"/>
              </w:rPr>
            </w:pPr>
            <w:r w:rsidRPr="009839AE">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B97B"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621E4BAD"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04A2" w14:textId="77777777" w:rsidR="009839AE" w:rsidRPr="009839AE" w:rsidRDefault="009839AE" w:rsidP="00EB084F">
            <w:pPr>
              <w:widowControl w:val="0"/>
              <w:shd w:val="clear" w:color="auto" w:fill="FFFFFF"/>
              <w:rPr>
                <w:lang w:eastAsia="en-GB"/>
              </w:rPr>
            </w:pPr>
            <w:r w:rsidRPr="009839AE">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9E21"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4B45EAB2"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1712" w14:textId="77777777" w:rsidR="009839AE" w:rsidRPr="009839AE" w:rsidRDefault="009839AE" w:rsidP="00EB084F">
            <w:pPr>
              <w:widowControl w:val="0"/>
              <w:shd w:val="clear" w:color="auto" w:fill="FFFFFF"/>
              <w:rPr>
                <w:lang w:eastAsia="en-GB"/>
              </w:rPr>
            </w:pPr>
            <w:r w:rsidRPr="009839AE">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E49C"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7B5D1B3C"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8714" w14:textId="77777777" w:rsidR="009839AE" w:rsidRPr="009839AE" w:rsidRDefault="009839AE" w:rsidP="00EB084F">
            <w:pPr>
              <w:widowControl w:val="0"/>
              <w:shd w:val="clear" w:color="auto" w:fill="FFFFFF"/>
              <w:rPr>
                <w:lang w:eastAsia="en-GB"/>
              </w:rPr>
            </w:pPr>
            <w:r w:rsidRPr="009839AE">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F0FF"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0EC7F915"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BA44" w14:textId="77777777" w:rsidR="009839AE" w:rsidRPr="009839AE" w:rsidRDefault="009839AE" w:rsidP="00EB084F">
            <w:pPr>
              <w:widowControl w:val="0"/>
              <w:shd w:val="clear" w:color="auto" w:fill="FFFFFF"/>
              <w:rPr>
                <w:lang w:eastAsia="en-GB"/>
              </w:rPr>
            </w:pPr>
            <w:r w:rsidRPr="009839AE">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AB13" w14:textId="77777777" w:rsidR="009839AE" w:rsidRPr="009839AE" w:rsidRDefault="009839AE" w:rsidP="00EB084F">
            <w:pPr>
              <w:widowControl w:val="0"/>
              <w:shd w:val="clear" w:color="auto" w:fill="FFFFFF"/>
              <w:rPr>
                <w:lang w:eastAsia="en-GB"/>
              </w:rPr>
            </w:pPr>
            <w:r w:rsidRPr="009839AE">
              <w:rPr>
                <w:lang w:eastAsia="en-GB"/>
              </w:rPr>
              <w:t>X</w:t>
            </w:r>
          </w:p>
        </w:tc>
      </w:tr>
      <w:tr w:rsidR="009839AE" w:rsidRPr="009839AE" w14:paraId="470B3EC3"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B53CD" w14:textId="77777777" w:rsidR="009839AE" w:rsidRPr="009839AE" w:rsidRDefault="009839AE" w:rsidP="00EB084F">
            <w:pPr>
              <w:widowControl w:val="0"/>
              <w:shd w:val="clear" w:color="auto" w:fill="FFFFFF"/>
              <w:rPr>
                <w:lang w:eastAsia="en-GB"/>
              </w:rPr>
            </w:pPr>
            <w:r w:rsidRPr="009839AE">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A9A7" w14:textId="77777777" w:rsidR="009839AE" w:rsidRPr="009839AE" w:rsidRDefault="009839AE" w:rsidP="00EB084F">
            <w:pPr>
              <w:widowControl w:val="0"/>
              <w:shd w:val="clear" w:color="auto" w:fill="FFFFFF"/>
              <w:rPr>
                <w:lang w:eastAsia="en-GB"/>
              </w:rPr>
            </w:pPr>
            <w:r w:rsidRPr="009839AE">
              <w:rPr>
                <w:lang w:eastAsia="en-GB"/>
              </w:rPr>
              <w:t>Institucija</w:t>
            </w:r>
          </w:p>
        </w:tc>
      </w:tr>
      <w:tr w:rsidR="009839AE" w:rsidRPr="009839AE" w14:paraId="4104F4E4" w14:textId="77777777" w:rsidTr="00CC40E2">
        <w:trPr>
          <w:trHeight w:hRule="exac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A98A" w14:textId="77777777" w:rsidR="009839AE" w:rsidRPr="009839AE" w:rsidRDefault="009839AE" w:rsidP="00EB084F">
            <w:pPr>
              <w:widowControl w:val="0"/>
              <w:shd w:val="clear" w:color="auto" w:fill="FFFFFF"/>
              <w:rPr>
                <w:lang w:eastAsia="en-GB"/>
              </w:rPr>
            </w:pPr>
            <w:r w:rsidRPr="009839AE">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DFCA" w14:textId="77777777" w:rsidR="009839AE" w:rsidRPr="009839AE" w:rsidRDefault="009839AE" w:rsidP="00EB084F">
            <w:pPr>
              <w:widowControl w:val="0"/>
              <w:shd w:val="clear" w:color="auto" w:fill="FFFFFF"/>
              <w:rPr>
                <w:lang w:eastAsia="en-GB"/>
              </w:rPr>
            </w:pPr>
            <w:r w:rsidRPr="009839AE">
              <w:rPr>
                <w:lang w:eastAsia="en-GB"/>
              </w:rPr>
              <w:t>X</w:t>
            </w:r>
          </w:p>
        </w:tc>
      </w:tr>
    </w:tbl>
    <w:p w14:paraId="178656AC" w14:textId="1FC5877D" w:rsidR="009839AE" w:rsidRPr="006339C6" w:rsidRDefault="009839AE" w:rsidP="007E4BA6">
      <w:pPr>
        <w:widowControl w:val="0"/>
        <w:rPr>
          <w:sz w:val="22"/>
          <w:szCs w:val="22"/>
        </w:rPr>
      </w:pPr>
    </w:p>
    <w:p w14:paraId="77EB778F" w14:textId="1F56AF26" w:rsidR="009839AE" w:rsidRPr="006339C6" w:rsidRDefault="009839AE" w:rsidP="007E4BA6">
      <w:pPr>
        <w:widowControl w:val="0"/>
        <w:rPr>
          <w:sz w:val="22"/>
          <w:szCs w:val="22"/>
        </w:rPr>
      </w:pPr>
    </w:p>
    <w:p w14:paraId="5C497B79" w14:textId="32727D98" w:rsidR="009839AE" w:rsidRPr="006339C6" w:rsidRDefault="009839AE" w:rsidP="009839AE">
      <w:pPr>
        <w:pStyle w:val="Sraopastraipa"/>
        <w:numPr>
          <w:ilvl w:val="0"/>
          <w:numId w:val="2"/>
        </w:numPr>
        <w:shd w:val="clear" w:color="auto" w:fill="FFFFFF"/>
        <w:tabs>
          <w:tab w:val="left" w:pos="567"/>
        </w:tabs>
        <w:rPr>
          <w:b/>
          <w:bCs/>
          <w:shd w:val="clear" w:color="auto" w:fill="FFFFFF"/>
          <w:lang w:eastAsia="en-US"/>
        </w:rPr>
      </w:pPr>
      <w:r w:rsidRPr="006339C6">
        <w:rPr>
          <w:b/>
          <w:bCs/>
          <w:shd w:val="clear" w:color="auto" w:fill="FFFFFF"/>
          <w:lang w:eastAsia="en-US"/>
        </w:rPr>
        <w:t>Mokinių pasiekimai pagal aukščiausią vykdomą bendrojo ugdymo programą.</w:t>
      </w:r>
    </w:p>
    <w:p w14:paraId="7243E9EF" w14:textId="77777777" w:rsidR="009839AE" w:rsidRPr="006339C6" w:rsidRDefault="009839AE" w:rsidP="009839AE">
      <w:pPr>
        <w:shd w:val="clear" w:color="auto" w:fill="FFFFFF"/>
        <w:tabs>
          <w:tab w:val="left" w:pos="567"/>
        </w:tabs>
        <w:rPr>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9839AE" w:rsidRPr="009839AE" w14:paraId="56E20C7F"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4C192D3A"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0DC9CFD4" w14:textId="77777777" w:rsidR="009839AE" w:rsidRPr="009839AE" w:rsidRDefault="009839AE" w:rsidP="00EB084F">
            <w:pPr>
              <w:widowControl w:val="0"/>
              <w:shd w:val="clear" w:color="auto" w:fill="FFFFFF"/>
              <w:tabs>
                <w:tab w:val="left" w:pos="2655"/>
              </w:tabs>
              <w:rPr>
                <w:lang w:eastAsia="en-GB"/>
              </w:rPr>
            </w:pPr>
            <w:r w:rsidRPr="009839AE">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236AEF1" w14:textId="77777777" w:rsidR="009839AE" w:rsidRPr="009839AE" w:rsidRDefault="009839AE" w:rsidP="00EB084F">
            <w:pPr>
              <w:widowControl w:val="0"/>
              <w:shd w:val="clear" w:color="auto" w:fill="FFFFFF"/>
              <w:jc w:val="both"/>
              <w:rPr>
                <w:lang w:eastAsia="en-GB"/>
              </w:rPr>
            </w:pPr>
            <w:r w:rsidRPr="009839AE">
              <w:rPr>
                <w:lang w:eastAsia="en-GB"/>
              </w:rPr>
              <w:t>Mokinių pasiekimai pagal aukščiausią mokyklos vykdomą programą, kurios pabaigoje organizuojamas nacionalinis mokinių pasiekimų vertinimas (pagrindinio ugdymo pasiekimų patikrinimas arba brandos egzaminai). Rodiklis parodo mokinių mokymosi sėkmingumą, netiesiogiai – mokyklos darbo kokybę.</w:t>
            </w:r>
          </w:p>
        </w:tc>
      </w:tr>
      <w:tr w:rsidR="009839AE" w:rsidRPr="009839AE" w14:paraId="21293348"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FC96E63"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6FED4659" w14:textId="77777777" w:rsidR="009839AE" w:rsidRPr="009839AE" w:rsidRDefault="009839AE" w:rsidP="00EB084F">
            <w:pPr>
              <w:widowControl w:val="0"/>
              <w:shd w:val="clear" w:color="auto" w:fill="FFFFFF"/>
              <w:tabs>
                <w:tab w:val="left" w:pos="2655"/>
              </w:tabs>
              <w:rPr>
                <w:lang w:eastAsia="en-GB"/>
              </w:rPr>
            </w:pPr>
            <w:r w:rsidRPr="009839AE">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7CB0AEA7" w14:textId="77777777" w:rsidR="009839AE" w:rsidRPr="009839AE" w:rsidRDefault="009839AE" w:rsidP="00EB084F">
            <w:pPr>
              <w:widowControl w:val="0"/>
              <w:shd w:val="clear" w:color="auto" w:fill="FFFFFF"/>
              <w:rPr>
                <w:lang w:eastAsia="en-GB"/>
              </w:rPr>
            </w:pPr>
            <w:r w:rsidRPr="009839AE">
              <w:rPr>
                <w:lang w:eastAsia="en-GB"/>
              </w:rPr>
              <w:t>Vertinimo balai.</w:t>
            </w:r>
          </w:p>
        </w:tc>
      </w:tr>
      <w:tr w:rsidR="009839AE" w:rsidRPr="009839AE" w14:paraId="6A76C30C"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354E8D4"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70BD5ACD" w14:textId="77777777" w:rsidR="009839AE" w:rsidRPr="009839AE" w:rsidRDefault="009839AE" w:rsidP="00EB084F">
            <w:pPr>
              <w:widowControl w:val="0"/>
              <w:shd w:val="clear" w:color="auto" w:fill="FFFFFF"/>
              <w:tabs>
                <w:tab w:val="left" w:pos="2655"/>
              </w:tabs>
              <w:rPr>
                <w:lang w:eastAsia="en-GB"/>
              </w:rPr>
            </w:pPr>
            <w:r w:rsidRPr="009839AE">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2B5156AC" w14:textId="77777777" w:rsidR="009839AE" w:rsidRPr="009839AE" w:rsidRDefault="009839AE" w:rsidP="00EB084F">
            <w:pPr>
              <w:widowControl w:val="0"/>
              <w:shd w:val="clear" w:color="auto" w:fill="FFFFFF"/>
              <w:jc w:val="both"/>
              <w:rPr>
                <w:color w:val="C00000"/>
                <w:lang w:eastAsia="en-GB"/>
              </w:rPr>
            </w:pPr>
            <w:r w:rsidRPr="009839AE">
              <w:rPr>
                <w:lang w:eastAsia="en-GB"/>
              </w:rPr>
              <w:t xml:space="preserve">Kiekvienam pagrindinio ugdymo pasiekimų patikrinimui (jeigu tai aukščiausia mokyklos vykdoma programa) ir kiekvienam brandos egzaminui skaičiuojamas vidutinis einamaisiais metais pagrindinio ugdymo pasiekimų patikrinime ir brandos egzaminuose dalyvavusių mokinių (ISCED 2–3 lygmuo) gautas balas pagal dalykus (visų mokinių dalyko balų / įvertinimų suma dalijama iš dalyko patikrinime ar egzamine dalyvavusių mokinių (ISCED 2–3 lygmuo) skaičiaus) ir išreiškiama atitinkama diagrama – voratinkliu (brandos egzaminų) ar stulpeline (pagrindinio ugdymo pasiekimų patikrinimų). Valstybinių brandos egzaminų ir mokyklinių brandos egzaminų rezultatai vaizduojami atskirais voratinkliais. </w:t>
            </w:r>
          </w:p>
        </w:tc>
      </w:tr>
      <w:tr w:rsidR="009839AE" w:rsidRPr="009839AE" w14:paraId="7E822747"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21AD2D7"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2E00FB26" w14:textId="77777777" w:rsidR="009839AE" w:rsidRPr="009839AE" w:rsidRDefault="009839AE" w:rsidP="00EB084F">
            <w:pPr>
              <w:widowControl w:val="0"/>
              <w:shd w:val="clear" w:color="auto" w:fill="FFFFFF"/>
              <w:tabs>
                <w:tab w:val="left" w:pos="2655"/>
              </w:tabs>
              <w:rPr>
                <w:lang w:eastAsia="en-GB"/>
              </w:rPr>
            </w:pPr>
            <w:r w:rsidRPr="009839AE">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9AFF621" w14:textId="77777777" w:rsidR="009839AE" w:rsidRPr="009839AE" w:rsidRDefault="009839AE" w:rsidP="00EB084F">
            <w:pPr>
              <w:widowControl w:val="0"/>
              <w:shd w:val="clear" w:color="auto" w:fill="FFFFFF"/>
              <w:tabs>
                <w:tab w:val="left" w:pos="2655"/>
              </w:tabs>
              <w:rPr>
                <w:lang w:eastAsia="en-GB"/>
              </w:rPr>
            </w:pPr>
            <w:r w:rsidRPr="009839AE">
              <w:t>Švietimo valdymo informacinė sistema (</w:t>
            </w:r>
            <w:r w:rsidRPr="009839AE">
              <w:rPr>
                <w:lang w:eastAsia="en-GB"/>
              </w:rPr>
              <w:t>ŠVIS).</w:t>
            </w:r>
          </w:p>
        </w:tc>
      </w:tr>
      <w:tr w:rsidR="009839AE" w:rsidRPr="009839AE" w14:paraId="40501AB5"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76BAD80B"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6A902661" w14:textId="77777777" w:rsidR="009839AE" w:rsidRPr="009839AE" w:rsidRDefault="009839AE" w:rsidP="00EB084F">
            <w:pPr>
              <w:widowControl w:val="0"/>
              <w:shd w:val="clear" w:color="auto" w:fill="FFFFFF"/>
              <w:tabs>
                <w:tab w:val="left" w:pos="2655"/>
              </w:tabs>
              <w:rPr>
                <w:lang w:eastAsia="en-GB"/>
              </w:rPr>
            </w:pPr>
            <w:r w:rsidRPr="009839AE">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7778C59" w14:textId="77777777" w:rsidR="009839AE" w:rsidRPr="009839AE" w:rsidRDefault="009839AE" w:rsidP="00EB084F">
            <w:pPr>
              <w:widowControl w:val="0"/>
              <w:shd w:val="clear" w:color="auto" w:fill="FFFFFF"/>
              <w:tabs>
                <w:tab w:val="left" w:pos="2655"/>
              </w:tabs>
              <w:rPr>
                <w:lang w:eastAsia="en-GB"/>
              </w:rPr>
            </w:pPr>
            <w:r w:rsidRPr="009839AE">
              <w:rPr>
                <w:lang w:eastAsia="en-GB"/>
              </w:rPr>
              <w:t>Rezultatai.</w:t>
            </w:r>
          </w:p>
        </w:tc>
      </w:tr>
      <w:tr w:rsidR="009839AE" w:rsidRPr="009839AE" w14:paraId="5684DC74"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FDDB614" w14:textId="77777777" w:rsidR="009839AE" w:rsidRPr="009839AE" w:rsidRDefault="009839AE" w:rsidP="00EB084F">
            <w:pPr>
              <w:widowControl w:val="0"/>
              <w:shd w:val="clear" w:color="auto" w:fill="FFFFFF"/>
              <w:tabs>
                <w:tab w:val="left" w:pos="2655"/>
              </w:tabs>
              <w:jc w:val="center"/>
              <w:rPr>
                <w:lang w:eastAsia="en-GB"/>
              </w:rPr>
            </w:pPr>
            <w:r w:rsidRPr="009839AE">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1B43787C" w14:textId="77777777" w:rsidR="009839AE" w:rsidRPr="009839AE" w:rsidRDefault="009839AE" w:rsidP="00EB084F">
            <w:pPr>
              <w:widowControl w:val="0"/>
              <w:shd w:val="clear" w:color="auto" w:fill="FFFFFF"/>
              <w:tabs>
                <w:tab w:val="left" w:pos="2655"/>
              </w:tabs>
              <w:rPr>
                <w:lang w:eastAsia="en-GB"/>
              </w:rPr>
            </w:pPr>
            <w:r w:rsidRPr="009839AE">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CCA434E" w14:textId="77777777" w:rsidR="009839AE" w:rsidRPr="009839AE" w:rsidRDefault="009839AE" w:rsidP="00EB084F">
            <w:pPr>
              <w:widowControl w:val="0"/>
              <w:shd w:val="clear" w:color="auto" w:fill="FFFFFF"/>
              <w:tabs>
                <w:tab w:val="left" w:pos="2655"/>
              </w:tabs>
              <w:rPr>
                <w:lang w:eastAsia="en-GB"/>
              </w:rPr>
            </w:pPr>
            <w:r w:rsidRPr="009839AE">
              <w:t>Rodiklio reikšmė skaičiuojama kasmet kalendorinių metų pabaigoje (iki gruodžio 31 d.) pagal rodiklio reikšmes jų fiksavimo Mokinių registre nustatytą ataskaitinę dieną (rugsėjo 1 d.). </w:t>
            </w:r>
          </w:p>
        </w:tc>
      </w:tr>
    </w:tbl>
    <w:p w14:paraId="5B8A0491" w14:textId="5C6DD9A9" w:rsidR="009839AE" w:rsidRPr="006339C6" w:rsidRDefault="009839AE"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9839AE" w:rsidRPr="009839AE" w14:paraId="6C42DD18"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76F1" w14:textId="77777777" w:rsidR="009839AE" w:rsidRPr="009839AE" w:rsidRDefault="009839AE" w:rsidP="009839AE">
            <w:pPr>
              <w:widowControl w:val="0"/>
              <w:shd w:val="clear" w:color="auto" w:fill="FFFFFF"/>
              <w:rPr>
                <w:lang w:eastAsia="en-GB"/>
              </w:rPr>
            </w:pPr>
            <w:r w:rsidRPr="009839AE">
              <w:rPr>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CD39" w14:textId="77777777" w:rsidR="009839AE" w:rsidRPr="009839AE" w:rsidRDefault="009839AE" w:rsidP="009839AE">
            <w:pPr>
              <w:keepNext/>
              <w:shd w:val="clear" w:color="auto" w:fill="FFFFFF"/>
              <w:rPr>
                <w:lang w:eastAsia="en-GB"/>
              </w:rPr>
            </w:pPr>
            <w:r w:rsidRPr="009839AE">
              <w:rPr>
                <w:lang w:eastAsia="en-GB"/>
              </w:rPr>
              <w:t>Skaidymo taisyklės</w:t>
            </w:r>
          </w:p>
        </w:tc>
      </w:tr>
      <w:tr w:rsidR="009839AE" w:rsidRPr="009839AE" w14:paraId="472B0E1E"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5C28D64E" w14:textId="77777777" w:rsidR="009839AE" w:rsidRPr="009839AE" w:rsidRDefault="009839AE" w:rsidP="009839AE">
            <w:pPr>
              <w:widowControl w:val="0"/>
              <w:shd w:val="clear" w:color="auto" w:fill="FFFFFF"/>
              <w:rPr>
                <w:lang w:eastAsia="en-GB"/>
              </w:rPr>
            </w:pPr>
            <w:r w:rsidRPr="009839AE">
              <w:rPr>
                <w:color w:val="000000"/>
                <w:szCs w:val="20"/>
                <w:bdr w:val="none" w:sz="0" w:space="0" w:color="auto" w:frame="1"/>
                <w:lang w:eastAsia="en-US"/>
              </w:rPr>
              <w:t xml:space="preserve">ISCED </w:t>
            </w:r>
            <w:r w:rsidRPr="009839AE">
              <w:rPr>
                <w:lang w:eastAsia="en-GB"/>
              </w:rPr>
              <w:t>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25B26074"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599BE9FD"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75C8" w14:textId="77777777" w:rsidR="009839AE" w:rsidRPr="009839AE" w:rsidRDefault="009839AE" w:rsidP="009839AE">
            <w:pPr>
              <w:widowControl w:val="0"/>
              <w:shd w:val="clear" w:color="auto" w:fill="FFFFFF"/>
              <w:rPr>
                <w:lang w:eastAsia="en-GB"/>
              </w:rPr>
            </w:pPr>
            <w:r w:rsidRPr="009839AE">
              <w:rPr>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4E2D"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412CD72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805A" w14:textId="77777777" w:rsidR="009839AE" w:rsidRPr="009839AE" w:rsidRDefault="009839AE" w:rsidP="009839AE">
            <w:pPr>
              <w:widowControl w:val="0"/>
              <w:shd w:val="clear" w:color="auto" w:fill="FFFFFF"/>
              <w:rPr>
                <w:lang w:eastAsia="en-GB"/>
              </w:rPr>
            </w:pPr>
            <w:r w:rsidRPr="009839AE">
              <w:rPr>
                <w:lang w:eastAsia="en-GB"/>
              </w:rPr>
              <w:lastRenderedPageBreak/>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D6AF" w14:textId="77777777" w:rsidR="009839AE" w:rsidRPr="009839AE" w:rsidRDefault="009839AE" w:rsidP="009839AE">
            <w:pPr>
              <w:shd w:val="clear" w:color="auto" w:fill="FFFFFF"/>
              <w:rPr>
                <w:lang w:eastAsia="en-GB"/>
              </w:rPr>
            </w:pPr>
            <w:r w:rsidRPr="009839AE">
              <w:rPr>
                <w:lang w:eastAsia="en-GB"/>
              </w:rPr>
              <w:t>ISCED 2 (pagrindinis ugdymas)</w:t>
            </w:r>
          </w:p>
        </w:tc>
      </w:tr>
      <w:tr w:rsidR="009839AE" w:rsidRPr="009839AE" w14:paraId="2FFA426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F738" w14:textId="77777777" w:rsidR="009839AE" w:rsidRPr="009839AE" w:rsidRDefault="009839AE" w:rsidP="009839AE">
            <w:pPr>
              <w:widowControl w:val="0"/>
              <w:shd w:val="clear" w:color="auto" w:fill="FFFFFF"/>
              <w:rPr>
                <w:lang w:eastAsia="en-GB"/>
              </w:rPr>
            </w:pPr>
            <w:r w:rsidRPr="009839AE">
              <w:rPr>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14AF" w14:textId="77777777" w:rsidR="009839AE" w:rsidRPr="009839AE" w:rsidRDefault="009839AE" w:rsidP="009839AE">
            <w:pPr>
              <w:shd w:val="clear" w:color="auto" w:fill="FFFFFF"/>
              <w:rPr>
                <w:lang w:eastAsia="en-GB"/>
              </w:rPr>
            </w:pPr>
            <w:r w:rsidRPr="009839AE">
              <w:rPr>
                <w:lang w:eastAsia="en-GB"/>
              </w:rPr>
              <w:t>ISCED 3 (vidurinis ugdymas)</w:t>
            </w:r>
          </w:p>
        </w:tc>
      </w:tr>
      <w:tr w:rsidR="009839AE" w:rsidRPr="009839AE" w14:paraId="434207E5"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37364" w14:textId="77777777" w:rsidR="009839AE" w:rsidRPr="009839AE" w:rsidRDefault="009839AE" w:rsidP="009839AE">
            <w:pPr>
              <w:widowControl w:val="0"/>
              <w:shd w:val="clear" w:color="auto" w:fill="FFFFFF"/>
              <w:rPr>
                <w:lang w:eastAsia="en-GB"/>
              </w:rPr>
            </w:pPr>
            <w:r w:rsidRPr="009839AE">
              <w:rPr>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9FB8"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0763529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C2EB" w14:textId="77777777" w:rsidR="009839AE" w:rsidRPr="009839AE" w:rsidRDefault="009839AE" w:rsidP="009839AE">
            <w:pPr>
              <w:widowControl w:val="0"/>
              <w:shd w:val="clear" w:color="auto" w:fill="FFFFFF"/>
              <w:rPr>
                <w:lang w:eastAsia="en-GB"/>
              </w:rPr>
            </w:pPr>
            <w:r w:rsidRPr="009839AE">
              <w:rPr>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97CC"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680905C6"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35E8" w14:textId="77777777" w:rsidR="009839AE" w:rsidRPr="009839AE" w:rsidRDefault="009839AE" w:rsidP="009839AE">
            <w:pPr>
              <w:widowControl w:val="0"/>
              <w:shd w:val="clear" w:color="auto" w:fill="FFFFFF"/>
              <w:rPr>
                <w:lang w:eastAsia="en-GB"/>
              </w:rPr>
            </w:pPr>
            <w:r w:rsidRPr="009839AE">
              <w:rPr>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C5B8"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13F9BDEB"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6648" w14:textId="77777777" w:rsidR="009839AE" w:rsidRPr="009839AE" w:rsidRDefault="009839AE" w:rsidP="009839AE">
            <w:pPr>
              <w:widowControl w:val="0"/>
              <w:shd w:val="clear" w:color="auto" w:fill="FFFFFF"/>
              <w:rPr>
                <w:lang w:eastAsia="en-GB"/>
              </w:rPr>
            </w:pPr>
            <w:r w:rsidRPr="009839AE">
              <w:rPr>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9A77"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4F7E0F2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AF6B" w14:textId="77777777" w:rsidR="009839AE" w:rsidRPr="009839AE" w:rsidRDefault="009839AE" w:rsidP="009839AE">
            <w:pPr>
              <w:widowControl w:val="0"/>
              <w:shd w:val="clear" w:color="auto" w:fill="FFFFFF"/>
              <w:rPr>
                <w:lang w:eastAsia="en-GB"/>
              </w:rPr>
            </w:pPr>
            <w:r w:rsidRPr="009839AE">
              <w:rPr>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8DEA"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1939FEE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B133" w14:textId="77777777" w:rsidR="009839AE" w:rsidRPr="009839AE" w:rsidRDefault="009839AE" w:rsidP="009839AE">
            <w:pPr>
              <w:widowControl w:val="0"/>
              <w:shd w:val="clear" w:color="auto" w:fill="FFFFFF"/>
              <w:rPr>
                <w:lang w:eastAsia="en-GB"/>
              </w:rPr>
            </w:pPr>
            <w:r w:rsidRPr="009839AE">
              <w:rPr>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BD6D" w14:textId="77777777" w:rsidR="009839AE" w:rsidRPr="009839AE" w:rsidRDefault="009839AE" w:rsidP="009839AE">
            <w:pPr>
              <w:keepNext/>
              <w:shd w:val="clear" w:color="auto" w:fill="FFFFFF"/>
              <w:rPr>
                <w:lang w:eastAsia="en-GB"/>
              </w:rPr>
            </w:pPr>
            <w:r w:rsidRPr="009839AE">
              <w:rPr>
                <w:lang w:eastAsia="en-GB"/>
              </w:rPr>
              <w:t>X</w:t>
            </w:r>
          </w:p>
        </w:tc>
      </w:tr>
      <w:tr w:rsidR="009839AE" w:rsidRPr="009839AE" w14:paraId="45A2ADC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B003" w14:textId="77777777" w:rsidR="009839AE" w:rsidRPr="009839AE" w:rsidRDefault="009839AE" w:rsidP="009839AE">
            <w:pPr>
              <w:widowControl w:val="0"/>
              <w:shd w:val="clear" w:color="auto" w:fill="FFFFFF"/>
              <w:rPr>
                <w:lang w:eastAsia="en-GB"/>
              </w:rPr>
            </w:pPr>
            <w:r w:rsidRPr="009839AE">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5EB8" w14:textId="77777777" w:rsidR="009839AE" w:rsidRPr="009839AE" w:rsidRDefault="009839AE" w:rsidP="009839AE">
            <w:pPr>
              <w:keepNext/>
              <w:shd w:val="clear" w:color="auto" w:fill="FFFFFF"/>
              <w:rPr>
                <w:lang w:eastAsia="en-GB"/>
              </w:rPr>
            </w:pPr>
            <w:r w:rsidRPr="009839AE">
              <w:rPr>
                <w:lang w:eastAsia="en-GB"/>
              </w:rPr>
              <w:t>Institucija</w:t>
            </w:r>
          </w:p>
        </w:tc>
      </w:tr>
      <w:tr w:rsidR="009839AE" w:rsidRPr="009839AE" w14:paraId="675FA44F"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A682" w14:textId="77777777" w:rsidR="009839AE" w:rsidRPr="009839AE" w:rsidRDefault="009839AE" w:rsidP="009839AE">
            <w:pPr>
              <w:widowControl w:val="0"/>
              <w:shd w:val="clear" w:color="auto" w:fill="FFFFFF"/>
              <w:rPr>
                <w:lang w:eastAsia="en-GB"/>
              </w:rPr>
            </w:pPr>
            <w:r w:rsidRPr="009839AE">
              <w:rPr>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8791" w14:textId="77777777" w:rsidR="009839AE" w:rsidRPr="009839AE" w:rsidRDefault="009839AE" w:rsidP="009839AE">
            <w:pPr>
              <w:keepNext/>
              <w:shd w:val="clear" w:color="auto" w:fill="FFFFFF"/>
              <w:rPr>
                <w:lang w:eastAsia="en-GB"/>
              </w:rPr>
            </w:pPr>
            <w:r w:rsidRPr="009839AE">
              <w:rPr>
                <w:lang w:eastAsia="en-GB"/>
              </w:rPr>
              <w:t>X</w:t>
            </w:r>
          </w:p>
        </w:tc>
      </w:tr>
    </w:tbl>
    <w:p w14:paraId="7D440899" w14:textId="0D5A61B8" w:rsidR="009839AE" w:rsidRPr="006339C6" w:rsidRDefault="009839AE" w:rsidP="007E4BA6">
      <w:pPr>
        <w:widowControl w:val="0"/>
        <w:rPr>
          <w:sz w:val="22"/>
          <w:szCs w:val="22"/>
        </w:rPr>
      </w:pPr>
    </w:p>
    <w:p w14:paraId="5F638604" w14:textId="08192DCF" w:rsidR="009839AE" w:rsidRPr="006339C6" w:rsidRDefault="009839AE" w:rsidP="007E4BA6">
      <w:pPr>
        <w:widowControl w:val="0"/>
        <w:rPr>
          <w:sz w:val="22"/>
          <w:szCs w:val="22"/>
        </w:rPr>
      </w:pPr>
    </w:p>
    <w:p w14:paraId="12DAC109" w14:textId="2CABDA5D" w:rsidR="001A684B" w:rsidRPr="006339C6" w:rsidRDefault="001A684B" w:rsidP="001A684B">
      <w:pPr>
        <w:pStyle w:val="Sraopastraipa"/>
        <w:numPr>
          <w:ilvl w:val="0"/>
          <w:numId w:val="2"/>
        </w:numPr>
        <w:shd w:val="clear" w:color="auto" w:fill="FFFFFF"/>
        <w:rPr>
          <w:rFonts w:ascii="TimesLT" w:hAnsi="TimesLT"/>
          <w:b/>
          <w:bCs/>
          <w:lang w:eastAsia="en-US"/>
        </w:rPr>
      </w:pPr>
      <w:r w:rsidRPr="006339C6">
        <w:rPr>
          <w:rFonts w:ascii="TimesLT" w:hAnsi="TimesLT"/>
          <w:b/>
          <w:bCs/>
          <w:lang w:eastAsia="en-US"/>
        </w:rPr>
        <w:t>Mokinių, turinčių specialiųjų ugdymosi poreikių dalis, tame tarpe didelių.</w:t>
      </w:r>
    </w:p>
    <w:p w14:paraId="033F40F6" w14:textId="77777777" w:rsidR="001A684B" w:rsidRPr="006339C6" w:rsidRDefault="001A684B" w:rsidP="001A684B">
      <w:pPr>
        <w:shd w:val="clear" w:color="auto" w:fill="FFFFFF"/>
        <w:rPr>
          <w:rFonts w:ascii="TimesLT" w:hAnsi="TimesLT"/>
          <w:sz w:val="16"/>
          <w:szCs w:val="16"/>
          <w:lang w:eastAsia="en-US"/>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3035"/>
        <w:gridCol w:w="12191"/>
      </w:tblGrid>
      <w:tr w:rsidR="001A684B" w:rsidRPr="001A684B" w14:paraId="7B4278A3" w14:textId="77777777" w:rsidTr="00EB084F">
        <w:trPr>
          <w:trHeight w:val="284"/>
        </w:trPr>
        <w:tc>
          <w:tcPr>
            <w:tcW w:w="396" w:type="dxa"/>
            <w:tcBorders>
              <w:top w:val="single" w:sz="4" w:space="0" w:color="000000"/>
              <w:left w:val="single" w:sz="4" w:space="0" w:color="000000"/>
              <w:bottom w:val="single" w:sz="4" w:space="0" w:color="000000"/>
              <w:right w:val="single" w:sz="4" w:space="0" w:color="000000"/>
            </w:tcBorders>
            <w:vAlign w:val="center"/>
          </w:tcPr>
          <w:p w14:paraId="3AC30CF4" w14:textId="77777777" w:rsidR="001A684B" w:rsidRPr="001A684B" w:rsidRDefault="001A684B" w:rsidP="00EB084F">
            <w:pPr>
              <w:widowControl w:val="0"/>
              <w:shd w:val="clear" w:color="auto" w:fill="FFFFFF"/>
              <w:tabs>
                <w:tab w:val="left" w:pos="2655"/>
              </w:tabs>
              <w:ind w:left="851" w:hanging="851"/>
              <w:jc w:val="center"/>
              <w:rPr>
                <w:rFonts w:ascii="TimesLT" w:hAnsi="TimesLT"/>
                <w:lang w:eastAsia="en-GB"/>
              </w:rPr>
            </w:pPr>
            <w:r w:rsidRPr="001A684B">
              <w:rPr>
                <w:rFonts w:ascii="TimesLT" w:hAnsi="TimesLT"/>
                <w:lang w:eastAsia="en-GB"/>
              </w:rPr>
              <w:t>1.</w:t>
            </w:r>
          </w:p>
        </w:tc>
        <w:tc>
          <w:tcPr>
            <w:tcW w:w="3035" w:type="dxa"/>
            <w:tcBorders>
              <w:top w:val="single" w:sz="4" w:space="0" w:color="000000"/>
              <w:left w:val="single" w:sz="4" w:space="0" w:color="000000"/>
              <w:bottom w:val="single" w:sz="4" w:space="0" w:color="000000"/>
              <w:right w:val="single" w:sz="4" w:space="0" w:color="000000"/>
            </w:tcBorders>
            <w:vAlign w:val="center"/>
          </w:tcPr>
          <w:p w14:paraId="68C3AEDF" w14:textId="77777777" w:rsidR="001A684B" w:rsidRPr="001A684B" w:rsidRDefault="001A684B" w:rsidP="00EB084F">
            <w:pPr>
              <w:widowControl w:val="0"/>
              <w:shd w:val="clear" w:color="auto" w:fill="FFFFFF"/>
              <w:tabs>
                <w:tab w:val="left" w:pos="2655"/>
              </w:tabs>
              <w:ind w:left="850" w:hanging="771"/>
              <w:rPr>
                <w:rFonts w:ascii="TimesLT" w:hAnsi="TimesLT"/>
                <w:lang w:eastAsia="en-GB"/>
              </w:rPr>
            </w:pPr>
            <w:r w:rsidRPr="001A684B">
              <w:rPr>
                <w:rFonts w:ascii="TimesLT" w:hAnsi="TimesLT"/>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6694F330" w14:textId="77777777" w:rsidR="001A684B" w:rsidRPr="001A684B" w:rsidRDefault="001A684B" w:rsidP="00EB084F">
            <w:pPr>
              <w:widowControl w:val="0"/>
              <w:shd w:val="clear" w:color="auto" w:fill="FFFFFF"/>
              <w:tabs>
                <w:tab w:val="left" w:pos="2655"/>
              </w:tabs>
              <w:ind w:firstLine="1"/>
              <w:jc w:val="both"/>
              <w:rPr>
                <w:rFonts w:ascii="TimesLT" w:hAnsi="TimesLT"/>
                <w:lang w:eastAsia="en-GB"/>
              </w:rPr>
            </w:pPr>
            <w:r w:rsidRPr="001A684B">
              <w:rPr>
                <w:rFonts w:ascii="TimesLT" w:hAnsi="TimesLT"/>
                <w:lang w:eastAsia="en-US"/>
              </w:rPr>
              <w:t>Specialiųjų ugdymosi poreikių turinčių mokinių (išskyrus atsirandančius dėl išskirtinių gabumų), dalis</w:t>
            </w:r>
            <w:r w:rsidRPr="001A684B">
              <w:rPr>
                <w:rFonts w:ascii="TimesLT" w:hAnsi="TimesLT"/>
              </w:rPr>
              <w:t xml:space="preserve">. </w:t>
            </w:r>
            <w:r w:rsidRPr="001A684B">
              <w:rPr>
                <w:rFonts w:ascii="TimesLT" w:hAnsi="TimesLT"/>
                <w:lang w:eastAsia="en-US"/>
              </w:rPr>
              <w:t xml:space="preserve">Rodiklis parodo įtraukiojo ugdymo aprėptį mokykloje. </w:t>
            </w:r>
          </w:p>
        </w:tc>
      </w:tr>
      <w:tr w:rsidR="001A684B" w:rsidRPr="001A684B" w14:paraId="206B34C0" w14:textId="77777777" w:rsidTr="00EB084F">
        <w:trPr>
          <w:trHeight w:val="284"/>
        </w:trPr>
        <w:tc>
          <w:tcPr>
            <w:tcW w:w="396" w:type="dxa"/>
            <w:tcBorders>
              <w:top w:val="single" w:sz="4" w:space="0" w:color="000000"/>
              <w:left w:val="single" w:sz="4" w:space="0" w:color="000000"/>
              <w:bottom w:val="single" w:sz="4" w:space="0" w:color="000000"/>
              <w:right w:val="single" w:sz="4" w:space="0" w:color="000000"/>
            </w:tcBorders>
            <w:vAlign w:val="center"/>
          </w:tcPr>
          <w:p w14:paraId="667259CA" w14:textId="77777777" w:rsidR="001A684B" w:rsidRPr="001A684B" w:rsidRDefault="001A684B" w:rsidP="00EB084F">
            <w:pPr>
              <w:widowControl w:val="0"/>
              <w:shd w:val="clear" w:color="auto" w:fill="FFFFFF"/>
              <w:tabs>
                <w:tab w:val="left" w:pos="2655"/>
              </w:tabs>
              <w:ind w:left="851" w:hanging="851"/>
              <w:jc w:val="center"/>
              <w:rPr>
                <w:rFonts w:ascii="TimesLT" w:hAnsi="TimesLT"/>
                <w:lang w:eastAsia="en-GB"/>
              </w:rPr>
            </w:pPr>
            <w:r w:rsidRPr="001A684B">
              <w:rPr>
                <w:rFonts w:ascii="TimesLT" w:hAnsi="TimesLT"/>
                <w:lang w:eastAsia="en-GB"/>
              </w:rPr>
              <w:t>2.</w:t>
            </w:r>
          </w:p>
        </w:tc>
        <w:tc>
          <w:tcPr>
            <w:tcW w:w="3035" w:type="dxa"/>
            <w:tcBorders>
              <w:top w:val="single" w:sz="4" w:space="0" w:color="000000"/>
              <w:left w:val="single" w:sz="4" w:space="0" w:color="000000"/>
              <w:bottom w:val="single" w:sz="4" w:space="0" w:color="000000"/>
              <w:right w:val="single" w:sz="4" w:space="0" w:color="000000"/>
            </w:tcBorders>
            <w:vAlign w:val="center"/>
          </w:tcPr>
          <w:p w14:paraId="232F9C5F" w14:textId="77777777" w:rsidR="001A684B" w:rsidRPr="001A684B" w:rsidRDefault="001A684B" w:rsidP="00EB084F">
            <w:pPr>
              <w:widowControl w:val="0"/>
              <w:shd w:val="clear" w:color="auto" w:fill="FFFFFF"/>
              <w:tabs>
                <w:tab w:val="left" w:pos="2655"/>
              </w:tabs>
              <w:ind w:left="79"/>
              <w:rPr>
                <w:rFonts w:ascii="TimesLT" w:hAnsi="TimesLT"/>
                <w:lang w:eastAsia="en-GB"/>
              </w:rPr>
            </w:pPr>
            <w:r w:rsidRPr="001A684B">
              <w:rPr>
                <w:rFonts w:ascii="TimesLT" w:hAnsi="TimesLT"/>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21CBBF00" w14:textId="77777777" w:rsidR="001A684B" w:rsidRPr="001A684B" w:rsidRDefault="001A684B" w:rsidP="00EB084F">
            <w:pPr>
              <w:widowControl w:val="0"/>
              <w:shd w:val="clear" w:color="auto" w:fill="FFFFFF"/>
              <w:tabs>
                <w:tab w:val="left" w:pos="2655"/>
              </w:tabs>
              <w:ind w:firstLine="1"/>
              <w:rPr>
                <w:rFonts w:ascii="TimesLT" w:hAnsi="TimesLT"/>
                <w:lang w:eastAsia="en-GB"/>
              </w:rPr>
            </w:pPr>
            <w:r w:rsidRPr="001A684B">
              <w:rPr>
                <w:rFonts w:ascii="TimesLT" w:hAnsi="TimesLT"/>
                <w:lang w:eastAsia="en-GB"/>
              </w:rPr>
              <w:t>Procentai (%).</w:t>
            </w:r>
          </w:p>
        </w:tc>
      </w:tr>
      <w:tr w:rsidR="001A684B" w:rsidRPr="001A684B" w14:paraId="4A659059" w14:textId="77777777" w:rsidTr="00EB084F">
        <w:trPr>
          <w:trHeight w:val="284"/>
        </w:trPr>
        <w:tc>
          <w:tcPr>
            <w:tcW w:w="396" w:type="dxa"/>
            <w:tcBorders>
              <w:top w:val="single" w:sz="4" w:space="0" w:color="000000"/>
              <w:left w:val="single" w:sz="4" w:space="0" w:color="000000"/>
              <w:bottom w:val="single" w:sz="4" w:space="0" w:color="000000"/>
              <w:right w:val="single" w:sz="4" w:space="0" w:color="000000"/>
            </w:tcBorders>
            <w:vAlign w:val="center"/>
          </w:tcPr>
          <w:p w14:paraId="07A6607F" w14:textId="77777777" w:rsidR="001A684B" w:rsidRPr="001A684B" w:rsidRDefault="001A684B" w:rsidP="00EB084F">
            <w:pPr>
              <w:widowControl w:val="0"/>
              <w:shd w:val="clear" w:color="auto" w:fill="FFFFFF"/>
              <w:tabs>
                <w:tab w:val="left" w:pos="2655"/>
              </w:tabs>
              <w:ind w:left="851" w:hanging="851"/>
              <w:jc w:val="center"/>
              <w:rPr>
                <w:rFonts w:ascii="TimesLT" w:hAnsi="TimesLT"/>
                <w:lang w:eastAsia="en-GB"/>
              </w:rPr>
            </w:pPr>
            <w:r w:rsidRPr="001A684B">
              <w:rPr>
                <w:rFonts w:ascii="TimesLT" w:hAnsi="TimesLT"/>
                <w:lang w:eastAsia="en-GB"/>
              </w:rPr>
              <w:t>3.</w:t>
            </w:r>
          </w:p>
        </w:tc>
        <w:tc>
          <w:tcPr>
            <w:tcW w:w="3035" w:type="dxa"/>
            <w:tcBorders>
              <w:top w:val="single" w:sz="4" w:space="0" w:color="000000"/>
              <w:left w:val="single" w:sz="4" w:space="0" w:color="000000"/>
              <w:bottom w:val="single" w:sz="4" w:space="0" w:color="000000"/>
              <w:right w:val="single" w:sz="4" w:space="0" w:color="000000"/>
            </w:tcBorders>
            <w:vAlign w:val="center"/>
          </w:tcPr>
          <w:p w14:paraId="1FE09F60" w14:textId="77777777" w:rsidR="001A684B" w:rsidRPr="001A684B" w:rsidRDefault="001A684B" w:rsidP="00EB084F">
            <w:pPr>
              <w:widowControl w:val="0"/>
              <w:shd w:val="clear" w:color="auto" w:fill="FFFFFF"/>
              <w:tabs>
                <w:tab w:val="left" w:pos="2655"/>
              </w:tabs>
              <w:ind w:left="851" w:hanging="772"/>
              <w:rPr>
                <w:rFonts w:ascii="TimesLT" w:hAnsi="TimesLT"/>
                <w:lang w:eastAsia="en-GB"/>
              </w:rPr>
            </w:pPr>
            <w:r w:rsidRPr="001A684B">
              <w:rPr>
                <w:rFonts w:ascii="TimesLT" w:hAnsi="TimesLT"/>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AAC988F" w14:textId="77777777" w:rsidR="001A684B" w:rsidRPr="001A684B" w:rsidRDefault="001A684B" w:rsidP="00EB084F">
            <w:pPr>
              <w:widowControl w:val="0"/>
              <w:shd w:val="clear" w:color="auto" w:fill="FFFFFF"/>
              <w:tabs>
                <w:tab w:val="left" w:pos="2655"/>
              </w:tabs>
              <w:jc w:val="both"/>
              <w:rPr>
                <w:rFonts w:ascii="TimesLT" w:hAnsi="TimesLT"/>
                <w:lang w:eastAsia="en-GB"/>
              </w:rPr>
            </w:pPr>
            <w:r w:rsidRPr="001A684B">
              <w:rPr>
                <w:rFonts w:ascii="TimesLT" w:hAnsi="TimesLT"/>
                <w:lang w:eastAsia="en-US"/>
              </w:rPr>
              <w:t xml:space="preserve">Mokinių </w:t>
            </w:r>
            <w:r w:rsidRPr="001A684B">
              <w:rPr>
                <w:rFonts w:ascii="TimesLT" w:hAnsi="TimesLT"/>
                <w:color w:val="212529"/>
                <w:szCs w:val="20"/>
                <w:bdr w:val="none" w:sz="0" w:space="0" w:color="auto" w:frame="1"/>
                <w:lang w:eastAsia="en-US"/>
              </w:rPr>
              <w:t>(</w:t>
            </w:r>
            <w:r w:rsidRPr="001A684B">
              <w:rPr>
                <w:rFonts w:ascii="TimesLT" w:hAnsi="TimesLT"/>
                <w:color w:val="000000"/>
                <w:szCs w:val="20"/>
                <w:bdr w:val="none" w:sz="0" w:space="0" w:color="auto" w:frame="1"/>
                <w:lang w:eastAsia="en-US"/>
              </w:rPr>
              <w:t xml:space="preserve">ISCED </w:t>
            </w:r>
            <w:r w:rsidRPr="001A684B">
              <w:rPr>
                <w:rFonts w:ascii="TimesLT" w:hAnsi="TimesLT"/>
                <w:lang w:eastAsia="en-US"/>
              </w:rPr>
              <w:t>1–3 lygmenys), turinčių specialiųjų ugdymosi poreikių (išskyrus atsirandančius dėl išskirtinių gabumų ir nepalankių aplinkos veiksnių), skaičius einamųjų metų ataskaitinę dieną, padaugintas iš 100 ir padalytas iš viso mokinių (ISCED 1–3 lygmenys) skaičiaus einamųjų kalendorinių metų ataskaitinę dieną.</w:t>
            </w:r>
          </w:p>
        </w:tc>
      </w:tr>
      <w:tr w:rsidR="001A684B" w:rsidRPr="001A684B" w14:paraId="523B4722" w14:textId="77777777" w:rsidTr="00EB084F">
        <w:trPr>
          <w:trHeight w:val="284"/>
        </w:trPr>
        <w:tc>
          <w:tcPr>
            <w:tcW w:w="396" w:type="dxa"/>
            <w:tcBorders>
              <w:top w:val="single" w:sz="4" w:space="0" w:color="000000"/>
              <w:left w:val="single" w:sz="4" w:space="0" w:color="000000"/>
              <w:bottom w:val="single" w:sz="4" w:space="0" w:color="000000"/>
              <w:right w:val="single" w:sz="4" w:space="0" w:color="000000"/>
            </w:tcBorders>
            <w:vAlign w:val="center"/>
          </w:tcPr>
          <w:p w14:paraId="2B5D6E50" w14:textId="77777777" w:rsidR="001A684B" w:rsidRPr="001A684B" w:rsidRDefault="001A684B" w:rsidP="00EB084F">
            <w:pPr>
              <w:widowControl w:val="0"/>
              <w:shd w:val="clear" w:color="auto" w:fill="FFFFFF"/>
              <w:tabs>
                <w:tab w:val="left" w:pos="2655"/>
              </w:tabs>
              <w:ind w:left="851" w:hanging="851"/>
              <w:jc w:val="center"/>
              <w:rPr>
                <w:rFonts w:ascii="TimesLT" w:hAnsi="TimesLT"/>
                <w:lang w:eastAsia="en-GB"/>
              </w:rPr>
            </w:pPr>
            <w:r w:rsidRPr="001A684B">
              <w:rPr>
                <w:rFonts w:ascii="TimesLT" w:hAnsi="TimesLT"/>
                <w:lang w:eastAsia="en-GB"/>
              </w:rPr>
              <w:t>4.</w:t>
            </w:r>
          </w:p>
        </w:tc>
        <w:tc>
          <w:tcPr>
            <w:tcW w:w="3035" w:type="dxa"/>
            <w:tcBorders>
              <w:top w:val="single" w:sz="4" w:space="0" w:color="000000"/>
              <w:left w:val="single" w:sz="4" w:space="0" w:color="000000"/>
              <w:bottom w:val="single" w:sz="4" w:space="0" w:color="000000"/>
              <w:right w:val="single" w:sz="4" w:space="0" w:color="000000"/>
            </w:tcBorders>
            <w:vAlign w:val="center"/>
          </w:tcPr>
          <w:p w14:paraId="3AB5D529" w14:textId="77777777" w:rsidR="001A684B" w:rsidRPr="001A684B" w:rsidRDefault="001A684B" w:rsidP="00EB084F">
            <w:pPr>
              <w:widowControl w:val="0"/>
              <w:shd w:val="clear" w:color="auto" w:fill="FFFFFF"/>
              <w:tabs>
                <w:tab w:val="left" w:pos="2655"/>
              </w:tabs>
              <w:ind w:left="851" w:hanging="772"/>
              <w:rPr>
                <w:rFonts w:ascii="TimesLT" w:hAnsi="TimesLT"/>
                <w:lang w:eastAsia="en-GB"/>
              </w:rPr>
            </w:pPr>
            <w:r w:rsidRPr="001A684B">
              <w:rPr>
                <w:rFonts w:ascii="TimesLT" w:hAnsi="TimesLT"/>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46C851C" w14:textId="77777777" w:rsidR="001A684B" w:rsidRPr="001A684B" w:rsidRDefault="001A684B" w:rsidP="00EB084F">
            <w:pPr>
              <w:widowControl w:val="0"/>
              <w:shd w:val="clear" w:color="auto" w:fill="FFFFFF"/>
              <w:tabs>
                <w:tab w:val="left" w:pos="2655"/>
              </w:tabs>
              <w:rPr>
                <w:rFonts w:ascii="TimesLT" w:hAnsi="TimesLT"/>
                <w:lang w:eastAsia="en-GB"/>
              </w:rPr>
            </w:pPr>
            <w:r w:rsidRPr="001A684B">
              <w:rPr>
                <w:rFonts w:ascii="TimesLT" w:hAnsi="TimesLT"/>
              </w:rPr>
              <w:t>Švietimo valdymo informacinė sistema (</w:t>
            </w:r>
            <w:r w:rsidRPr="001A684B">
              <w:rPr>
                <w:rFonts w:ascii="TimesLT" w:hAnsi="TimesLT"/>
                <w:lang w:eastAsia="en-GB"/>
              </w:rPr>
              <w:t>ŠVIS).</w:t>
            </w:r>
          </w:p>
        </w:tc>
      </w:tr>
      <w:tr w:rsidR="001A684B" w:rsidRPr="001A684B" w14:paraId="49273DEC" w14:textId="77777777" w:rsidTr="00EB084F">
        <w:trPr>
          <w:trHeight w:val="284"/>
        </w:trPr>
        <w:tc>
          <w:tcPr>
            <w:tcW w:w="396" w:type="dxa"/>
            <w:tcBorders>
              <w:top w:val="single" w:sz="4" w:space="0" w:color="000000"/>
              <w:left w:val="single" w:sz="4" w:space="0" w:color="000000"/>
              <w:bottom w:val="single" w:sz="4" w:space="0" w:color="000000"/>
              <w:right w:val="single" w:sz="4" w:space="0" w:color="000000"/>
            </w:tcBorders>
            <w:vAlign w:val="center"/>
          </w:tcPr>
          <w:p w14:paraId="66080327" w14:textId="77777777" w:rsidR="001A684B" w:rsidRPr="001A684B" w:rsidRDefault="001A684B" w:rsidP="00EB084F">
            <w:pPr>
              <w:widowControl w:val="0"/>
              <w:shd w:val="clear" w:color="auto" w:fill="FFFFFF"/>
              <w:tabs>
                <w:tab w:val="left" w:pos="2655"/>
              </w:tabs>
              <w:ind w:left="851" w:hanging="851"/>
              <w:jc w:val="center"/>
              <w:rPr>
                <w:rFonts w:ascii="TimesLT" w:hAnsi="TimesLT"/>
                <w:lang w:eastAsia="en-GB"/>
              </w:rPr>
            </w:pPr>
            <w:r w:rsidRPr="001A684B">
              <w:rPr>
                <w:rFonts w:ascii="TimesLT" w:hAnsi="TimesLT"/>
                <w:lang w:eastAsia="en-GB"/>
              </w:rPr>
              <w:t>5.</w:t>
            </w:r>
          </w:p>
        </w:tc>
        <w:tc>
          <w:tcPr>
            <w:tcW w:w="3035" w:type="dxa"/>
            <w:tcBorders>
              <w:top w:val="single" w:sz="4" w:space="0" w:color="000000"/>
              <w:left w:val="single" w:sz="4" w:space="0" w:color="000000"/>
              <w:bottom w:val="single" w:sz="4" w:space="0" w:color="000000"/>
              <w:right w:val="single" w:sz="4" w:space="0" w:color="000000"/>
            </w:tcBorders>
            <w:vAlign w:val="center"/>
          </w:tcPr>
          <w:p w14:paraId="7FA1CB66" w14:textId="77777777" w:rsidR="001A684B" w:rsidRPr="001A684B" w:rsidRDefault="001A684B" w:rsidP="00EB084F">
            <w:pPr>
              <w:widowControl w:val="0"/>
              <w:shd w:val="clear" w:color="auto" w:fill="FFFFFF"/>
              <w:tabs>
                <w:tab w:val="left" w:pos="2655"/>
              </w:tabs>
              <w:ind w:left="259" w:hanging="180"/>
              <w:rPr>
                <w:rFonts w:ascii="TimesLT" w:hAnsi="TimesLT"/>
                <w:lang w:eastAsia="en-GB"/>
              </w:rPr>
            </w:pPr>
            <w:r w:rsidRPr="001A684B">
              <w:rPr>
                <w:rFonts w:ascii="TimesLT" w:hAnsi="TimesLT"/>
                <w:lang w:eastAsia="en-GB"/>
              </w:rPr>
              <w:t>Rodiklio grupė</w:t>
            </w:r>
          </w:p>
        </w:tc>
        <w:tc>
          <w:tcPr>
            <w:tcW w:w="12191" w:type="dxa"/>
            <w:tcBorders>
              <w:top w:val="single" w:sz="4" w:space="0" w:color="000000"/>
              <w:left w:val="single" w:sz="4" w:space="0" w:color="000000"/>
              <w:bottom w:val="single" w:sz="4" w:space="0" w:color="000000"/>
              <w:right w:val="single" w:sz="4" w:space="0" w:color="000000"/>
            </w:tcBorders>
            <w:vAlign w:val="center"/>
          </w:tcPr>
          <w:p w14:paraId="42156096" w14:textId="77777777" w:rsidR="001A684B" w:rsidRPr="001A684B" w:rsidRDefault="001A684B" w:rsidP="00EB084F">
            <w:pPr>
              <w:widowControl w:val="0"/>
              <w:shd w:val="clear" w:color="auto" w:fill="FFFFFF"/>
              <w:tabs>
                <w:tab w:val="left" w:pos="2655"/>
              </w:tabs>
              <w:ind w:left="851" w:hanging="851"/>
              <w:rPr>
                <w:rFonts w:ascii="TimesLT" w:hAnsi="TimesLT"/>
                <w:lang w:eastAsia="en-GB"/>
              </w:rPr>
            </w:pPr>
            <w:r w:rsidRPr="001A684B">
              <w:rPr>
                <w:rFonts w:ascii="TimesLT" w:hAnsi="TimesLT"/>
                <w:lang w:eastAsia="en-GB"/>
              </w:rPr>
              <w:t>Ugdymo(</w:t>
            </w:r>
            <w:proofErr w:type="spellStart"/>
            <w:r w:rsidRPr="001A684B">
              <w:rPr>
                <w:rFonts w:ascii="TimesLT" w:hAnsi="TimesLT"/>
                <w:lang w:eastAsia="en-GB"/>
              </w:rPr>
              <w:t>si</w:t>
            </w:r>
            <w:proofErr w:type="spellEnd"/>
            <w:r w:rsidRPr="001A684B">
              <w:rPr>
                <w:rFonts w:ascii="TimesLT" w:hAnsi="TimesLT"/>
                <w:lang w:eastAsia="en-GB"/>
              </w:rPr>
              <w:t>) procesas.</w:t>
            </w:r>
          </w:p>
        </w:tc>
      </w:tr>
      <w:tr w:rsidR="001A684B" w:rsidRPr="001A684B" w14:paraId="7CE640B2" w14:textId="77777777" w:rsidTr="00EB084F">
        <w:trPr>
          <w:trHeight w:val="284"/>
        </w:trPr>
        <w:tc>
          <w:tcPr>
            <w:tcW w:w="396" w:type="dxa"/>
            <w:tcBorders>
              <w:top w:val="single" w:sz="4" w:space="0" w:color="000000"/>
              <w:left w:val="single" w:sz="4" w:space="0" w:color="000000"/>
              <w:bottom w:val="single" w:sz="4" w:space="0" w:color="000000"/>
              <w:right w:val="single" w:sz="4" w:space="0" w:color="000000"/>
            </w:tcBorders>
            <w:vAlign w:val="center"/>
          </w:tcPr>
          <w:p w14:paraId="0EDF569F" w14:textId="77777777" w:rsidR="001A684B" w:rsidRPr="001A684B" w:rsidRDefault="001A684B" w:rsidP="00EB084F">
            <w:pPr>
              <w:widowControl w:val="0"/>
              <w:shd w:val="clear" w:color="auto" w:fill="FFFFFF"/>
              <w:tabs>
                <w:tab w:val="left" w:pos="2655"/>
              </w:tabs>
              <w:ind w:left="851" w:hanging="851"/>
              <w:jc w:val="center"/>
              <w:rPr>
                <w:rFonts w:ascii="TimesLT" w:hAnsi="TimesLT"/>
                <w:lang w:eastAsia="en-GB"/>
              </w:rPr>
            </w:pPr>
            <w:r w:rsidRPr="001A684B">
              <w:rPr>
                <w:rFonts w:ascii="TimesLT" w:hAnsi="TimesLT"/>
                <w:lang w:eastAsia="en-GB"/>
              </w:rPr>
              <w:t>6.</w:t>
            </w:r>
          </w:p>
        </w:tc>
        <w:tc>
          <w:tcPr>
            <w:tcW w:w="3035" w:type="dxa"/>
            <w:tcBorders>
              <w:top w:val="single" w:sz="4" w:space="0" w:color="000000"/>
              <w:left w:val="single" w:sz="4" w:space="0" w:color="000000"/>
              <w:bottom w:val="single" w:sz="4" w:space="0" w:color="000000"/>
              <w:right w:val="single" w:sz="4" w:space="0" w:color="000000"/>
            </w:tcBorders>
            <w:vAlign w:val="center"/>
          </w:tcPr>
          <w:p w14:paraId="1CEFF5D4" w14:textId="77777777" w:rsidR="001A684B" w:rsidRPr="001A684B" w:rsidRDefault="001A684B" w:rsidP="00EB084F">
            <w:pPr>
              <w:widowControl w:val="0"/>
              <w:shd w:val="clear" w:color="auto" w:fill="FFFFFF"/>
              <w:tabs>
                <w:tab w:val="left" w:pos="2655"/>
              </w:tabs>
              <w:ind w:left="64"/>
              <w:rPr>
                <w:rFonts w:ascii="TimesLT" w:hAnsi="TimesLT"/>
                <w:lang w:eastAsia="en-GB"/>
              </w:rPr>
            </w:pPr>
            <w:r w:rsidRPr="001A684B">
              <w:rPr>
                <w:rFonts w:ascii="TimesLT" w:hAnsi="TimesLT"/>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0EDC689" w14:textId="77777777" w:rsidR="001A684B" w:rsidRPr="001A684B" w:rsidRDefault="001A684B" w:rsidP="00EB084F">
            <w:pPr>
              <w:widowControl w:val="0"/>
              <w:shd w:val="clear" w:color="auto" w:fill="FFFFFF"/>
              <w:tabs>
                <w:tab w:val="left" w:pos="2655"/>
              </w:tabs>
              <w:jc w:val="both"/>
              <w:rPr>
                <w:rFonts w:ascii="TimesLT" w:hAnsi="TimesLT"/>
                <w:lang w:eastAsia="en-GB"/>
              </w:rPr>
            </w:pPr>
            <w:r w:rsidRPr="001A684B">
              <w:rPr>
                <w:rFonts w:ascii="TimesLT" w:hAnsi="TimesLT"/>
              </w:rPr>
              <w:t>Rodiklio reikšmė skaičiuojama kasmet kalendorinių metų pabaigoje (iki gruodžio 31 d.) pagal rodiklio reikšmes jų fiksavimo Mokinių registre nustatytą ataskaitinę dieną (rugsėjo 1 d.).</w:t>
            </w:r>
          </w:p>
        </w:tc>
      </w:tr>
    </w:tbl>
    <w:p w14:paraId="48FF1652" w14:textId="6752310E" w:rsidR="009839AE" w:rsidRPr="006339C6" w:rsidRDefault="009839AE" w:rsidP="007E4BA6">
      <w:pPr>
        <w:widowControl w:val="0"/>
        <w:rPr>
          <w:sz w:val="22"/>
          <w:szCs w:val="22"/>
        </w:rPr>
      </w:pPr>
    </w:p>
    <w:tbl>
      <w:tblPr>
        <w:tblW w:w="15622" w:type="dxa"/>
        <w:tblInd w:w="108" w:type="dxa"/>
        <w:tblLayout w:type="fixed"/>
        <w:tblLook w:val="0000" w:firstRow="0" w:lastRow="0" w:firstColumn="0" w:lastColumn="0" w:noHBand="0" w:noVBand="0"/>
      </w:tblPr>
      <w:tblGrid>
        <w:gridCol w:w="7400"/>
        <w:gridCol w:w="8222"/>
      </w:tblGrid>
      <w:tr w:rsidR="001A684B" w:rsidRPr="001A684B" w14:paraId="1A216575"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22E0"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9D5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Skaidymo taisyklės</w:t>
            </w:r>
          </w:p>
        </w:tc>
      </w:tr>
      <w:tr w:rsidR="001A684B" w:rsidRPr="001A684B" w14:paraId="19EEE14C" w14:textId="77777777" w:rsidTr="00CC40E2">
        <w:trPr>
          <w:trHeight w:hRule="exact" w:val="284"/>
        </w:trPr>
        <w:tc>
          <w:tcPr>
            <w:tcW w:w="7400" w:type="dxa"/>
            <w:tcBorders>
              <w:top w:val="nil"/>
              <w:left w:val="single" w:sz="4" w:space="0" w:color="000000"/>
              <w:bottom w:val="single" w:sz="4" w:space="0" w:color="000000"/>
              <w:right w:val="single" w:sz="4" w:space="0" w:color="000000"/>
            </w:tcBorders>
            <w:shd w:val="clear" w:color="auto" w:fill="auto"/>
            <w:vAlign w:val="center"/>
          </w:tcPr>
          <w:p w14:paraId="0E3DF23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798261CD"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0E8F62DF"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E2C5"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8852" w14:textId="77777777" w:rsidR="001A684B" w:rsidRPr="001A684B" w:rsidRDefault="001A684B" w:rsidP="001A684B">
            <w:pPr>
              <w:shd w:val="clear" w:color="auto" w:fill="FFFFFF"/>
              <w:ind w:left="34"/>
              <w:rPr>
                <w:rFonts w:ascii="TimesLT" w:hAnsi="TimesLT"/>
                <w:lang w:eastAsia="en-GB"/>
              </w:rPr>
            </w:pPr>
            <w:r w:rsidRPr="001A684B">
              <w:rPr>
                <w:rFonts w:ascii="TimesLT" w:hAnsi="TimesLT"/>
                <w:lang w:eastAsia="en-GB"/>
              </w:rPr>
              <w:t xml:space="preserve">ISCED 1 (pradinis ugdymas)  </w:t>
            </w:r>
          </w:p>
        </w:tc>
      </w:tr>
      <w:tr w:rsidR="001A684B" w:rsidRPr="001A684B" w14:paraId="63994F70"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B784"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06C4" w14:textId="77777777" w:rsidR="001A684B" w:rsidRPr="001A684B" w:rsidRDefault="001A684B" w:rsidP="001A684B">
            <w:pPr>
              <w:shd w:val="clear" w:color="auto" w:fill="FFFFFF"/>
              <w:ind w:left="34"/>
              <w:rPr>
                <w:rFonts w:ascii="TimesLT" w:hAnsi="TimesLT"/>
                <w:lang w:eastAsia="en-GB"/>
              </w:rPr>
            </w:pPr>
            <w:r w:rsidRPr="001A684B">
              <w:rPr>
                <w:rFonts w:ascii="TimesLT" w:hAnsi="TimesLT"/>
                <w:lang w:eastAsia="en-GB"/>
              </w:rPr>
              <w:t xml:space="preserve">ISCED 2 (pagrindinis ugdymas) </w:t>
            </w:r>
          </w:p>
        </w:tc>
      </w:tr>
      <w:tr w:rsidR="001A684B" w:rsidRPr="001A684B" w14:paraId="03D726F3"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6B69"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3 (vidurinis ugdymas)</w:t>
            </w:r>
          </w:p>
        </w:tc>
        <w:tc>
          <w:tcPr>
            <w:tcW w:w="8222" w:type="dxa"/>
            <w:tcBorders>
              <w:top w:val="single" w:sz="4" w:space="0" w:color="000000"/>
              <w:left w:val="single" w:sz="4" w:space="0" w:color="000000"/>
              <w:bottom w:val="single" w:sz="4" w:space="0" w:color="auto"/>
              <w:right w:val="single" w:sz="4" w:space="0" w:color="000000"/>
            </w:tcBorders>
            <w:shd w:val="clear" w:color="auto" w:fill="auto"/>
            <w:vAlign w:val="center"/>
          </w:tcPr>
          <w:p w14:paraId="31EA47F4" w14:textId="77777777" w:rsidR="001A684B" w:rsidRPr="001A684B" w:rsidRDefault="001A684B" w:rsidP="001A684B">
            <w:pPr>
              <w:shd w:val="clear" w:color="auto" w:fill="FFFFFF"/>
              <w:ind w:left="34"/>
              <w:rPr>
                <w:rFonts w:ascii="TimesLT" w:hAnsi="TimesLT"/>
                <w:lang w:eastAsia="en-GB"/>
              </w:rPr>
            </w:pPr>
            <w:r w:rsidRPr="001A684B">
              <w:rPr>
                <w:rFonts w:ascii="TimesLT" w:hAnsi="TimesLT"/>
                <w:lang w:eastAsia="en-GB"/>
              </w:rPr>
              <w:t xml:space="preserve">ISCED 3 (vidurinis ugdymas) </w:t>
            </w:r>
          </w:p>
        </w:tc>
      </w:tr>
      <w:tr w:rsidR="001A684B" w:rsidRPr="001A684B" w14:paraId="63B597BD"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DDA71"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4 (profesinis mokymas turint vidurinį išsilavinimą)</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8B21AA8"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600B4D62"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8B1F7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6 (bakalauro ir profesinio bakalauro studijos)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C4361C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38678891"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A1FD"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7 (magistrantūros studijos)</w:t>
            </w:r>
          </w:p>
        </w:tc>
        <w:tc>
          <w:tcPr>
            <w:tcW w:w="8222" w:type="dxa"/>
            <w:tcBorders>
              <w:top w:val="single" w:sz="4" w:space="0" w:color="auto"/>
              <w:left w:val="single" w:sz="4" w:space="0" w:color="000000"/>
              <w:bottom w:val="single" w:sz="4" w:space="0" w:color="000000"/>
              <w:right w:val="single" w:sz="4" w:space="0" w:color="000000"/>
            </w:tcBorders>
            <w:shd w:val="clear" w:color="auto" w:fill="auto"/>
            <w:vAlign w:val="center"/>
          </w:tcPr>
          <w:p w14:paraId="42E72447"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6B6DBB3A"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F52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724C"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68A4CE31"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4964E"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lastRenderedPageBreak/>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2075"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6248FA31"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15A8"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7810"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2D255757"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17B9" w14:textId="77777777" w:rsidR="001A684B" w:rsidRPr="001A684B" w:rsidRDefault="001A684B" w:rsidP="001A684B">
            <w:pPr>
              <w:shd w:val="clear" w:color="auto" w:fill="FFFFFF"/>
              <w:rPr>
                <w:rFonts w:ascii="TimesLT" w:hAnsi="TimesLT"/>
                <w:lang w:eastAsia="en-GB"/>
              </w:rPr>
            </w:pPr>
            <w:r w:rsidRPr="001A684B">
              <w:rPr>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D998" w14:textId="77777777" w:rsidR="001A684B" w:rsidRPr="001A684B" w:rsidRDefault="001A684B" w:rsidP="001A684B">
            <w:pPr>
              <w:shd w:val="clear" w:color="auto" w:fill="FFFFFF"/>
              <w:rPr>
                <w:rFonts w:ascii="TimesLT" w:hAnsi="TimesLT"/>
                <w:lang w:eastAsia="en-GB"/>
              </w:rPr>
            </w:pPr>
            <w:r w:rsidRPr="001A684B">
              <w:rPr>
                <w:lang w:eastAsia="en-GB"/>
              </w:rPr>
              <w:t>Institucija</w:t>
            </w:r>
          </w:p>
        </w:tc>
      </w:tr>
      <w:tr w:rsidR="001A684B" w:rsidRPr="001A684B" w14:paraId="3648CEC3" w14:textId="77777777" w:rsidTr="00CC40E2">
        <w:trPr>
          <w:trHeight w:hRule="exact" w:val="284"/>
        </w:trPr>
        <w:tc>
          <w:tcPr>
            <w:tcW w:w="7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6426"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BA7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bl>
    <w:p w14:paraId="5730D042" w14:textId="72C009F0" w:rsidR="001A684B" w:rsidRPr="006339C6" w:rsidRDefault="001A684B" w:rsidP="007E4BA6">
      <w:pPr>
        <w:widowControl w:val="0"/>
        <w:rPr>
          <w:sz w:val="22"/>
          <w:szCs w:val="22"/>
        </w:rPr>
      </w:pPr>
    </w:p>
    <w:p w14:paraId="4C4A386B" w14:textId="56634101" w:rsidR="001A684B" w:rsidRPr="006339C6" w:rsidRDefault="001A684B" w:rsidP="007E4BA6">
      <w:pPr>
        <w:widowControl w:val="0"/>
        <w:rPr>
          <w:sz w:val="22"/>
          <w:szCs w:val="22"/>
        </w:rPr>
      </w:pPr>
    </w:p>
    <w:p w14:paraId="7D1370E4" w14:textId="235DE880" w:rsidR="001A684B" w:rsidRPr="006339C6" w:rsidRDefault="001A684B" w:rsidP="001A684B">
      <w:pPr>
        <w:pStyle w:val="Sraopastraipa"/>
        <w:numPr>
          <w:ilvl w:val="0"/>
          <w:numId w:val="2"/>
        </w:numPr>
        <w:shd w:val="clear" w:color="auto" w:fill="FFFFFF"/>
        <w:rPr>
          <w:rFonts w:ascii="TimesLT" w:hAnsi="TimesLT"/>
          <w:b/>
          <w:bCs/>
          <w:szCs w:val="20"/>
          <w:lang w:eastAsia="en-US"/>
        </w:rPr>
      </w:pPr>
      <w:r w:rsidRPr="006339C6">
        <w:rPr>
          <w:rFonts w:ascii="TimesLT" w:hAnsi="TimesLT"/>
          <w:b/>
          <w:bCs/>
          <w:szCs w:val="20"/>
          <w:lang w:eastAsia="en-US"/>
        </w:rPr>
        <w:t>Mokinių, pasiekusių pagrindinį ir aukštesnįjį lygį per vienus metus, dalis.</w:t>
      </w:r>
    </w:p>
    <w:p w14:paraId="64AD3836" w14:textId="77777777" w:rsidR="001A684B" w:rsidRPr="006339C6" w:rsidRDefault="001A684B" w:rsidP="001A684B">
      <w:pPr>
        <w:shd w:val="clear" w:color="auto" w:fill="FFFFFF"/>
        <w:rPr>
          <w:rFonts w:ascii="TimesLT" w:hAnsi="TimesLT"/>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1A684B" w:rsidRPr="001A684B" w14:paraId="0002EA92"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AFA298E" w14:textId="77777777" w:rsidR="001A684B" w:rsidRPr="001A684B" w:rsidRDefault="001A684B" w:rsidP="00EB084F">
            <w:pPr>
              <w:widowControl w:val="0"/>
              <w:shd w:val="clear" w:color="auto" w:fill="FFFFFF"/>
              <w:tabs>
                <w:tab w:val="left" w:pos="2655"/>
              </w:tabs>
              <w:jc w:val="center"/>
              <w:rPr>
                <w:lang w:eastAsia="en-GB"/>
              </w:rPr>
            </w:pPr>
            <w:r w:rsidRPr="001A684B">
              <w:rPr>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AD0CF86" w14:textId="77777777" w:rsidR="001A684B" w:rsidRPr="001A684B" w:rsidRDefault="001A684B" w:rsidP="00EB084F">
            <w:pPr>
              <w:widowControl w:val="0"/>
              <w:shd w:val="clear" w:color="auto" w:fill="FFFFFF"/>
              <w:tabs>
                <w:tab w:val="left" w:pos="2655"/>
              </w:tabs>
              <w:rPr>
                <w:lang w:eastAsia="en-GB"/>
              </w:rPr>
            </w:pPr>
            <w:r w:rsidRPr="001A684B">
              <w:rPr>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7B619A6" w14:textId="77777777" w:rsidR="001A684B" w:rsidRPr="001A684B" w:rsidRDefault="001A684B" w:rsidP="00EB084F">
            <w:pPr>
              <w:widowControl w:val="0"/>
              <w:shd w:val="clear" w:color="auto" w:fill="FFFFFF"/>
              <w:jc w:val="both"/>
              <w:rPr>
                <w:lang w:eastAsia="en-GB"/>
              </w:rPr>
            </w:pPr>
            <w:r w:rsidRPr="001A684B">
              <w:rPr>
                <w:lang w:eastAsia="en-GB"/>
              </w:rPr>
              <w:t xml:space="preserve">Mokinių, pasiekusių pagrindinį ir aukštesnįjį lygį per vienus metus, dalis. </w:t>
            </w:r>
            <w:r w:rsidRPr="001A684B">
              <w:rPr>
                <w:lang w:eastAsia="en-GB"/>
              </w:rPr>
              <w:br/>
              <w:t>Rodiklis parodo mokinių mokymosi sėkmingumą, o netiesiogiai – mokyklos darbo kokybę.</w:t>
            </w:r>
          </w:p>
        </w:tc>
      </w:tr>
      <w:tr w:rsidR="001A684B" w:rsidRPr="001A684B" w14:paraId="696B9596"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93DE5E8" w14:textId="77777777" w:rsidR="001A684B" w:rsidRPr="001A684B" w:rsidRDefault="001A684B" w:rsidP="00EB084F">
            <w:pPr>
              <w:widowControl w:val="0"/>
              <w:shd w:val="clear" w:color="auto" w:fill="FFFFFF"/>
              <w:tabs>
                <w:tab w:val="left" w:pos="2655"/>
              </w:tabs>
              <w:jc w:val="center"/>
              <w:rPr>
                <w:lang w:eastAsia="en-GB"/>
              </w:rPr>
            </w:pPr>
            <w:r w:rsidRPr="001A684B">
              <w:rPr>
                <w:lang w:eastAsia="en-GB"/>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2F1DEC13" w14:textId="77777777" w:rsidR="001A684B" w:rsidRPr="001A684B" w:rsidRDefault="001A684B" w:rsidP="00EB084F">
            <w:pPr>
              <w:widowControl w:val="0"/>
              <w:shd w:val="clear" w:color="auto" w:fill="FFFFFF"/>
              <w:tabs>
                <w:tab w:val="left" w:pos="2655"/>
              </w:tabs>
              <w:rPr>
                <w:lang w:eastAsia="en-GB"/>
              </w:rPr>
            </w:pPr>
            <w:r w:rsidRPr="001A684B">
              <w:rPr>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29F65019" w14:textId="77777777" w:rsidR="001A684B" w:rsidRPr="001A684B" w:rsidRDefault="001A684B" w:rsidP="00EB084F">
            <w:pPr>
              <w:widowControl w:val="0"/>
              <w:shd w:val="clear" w:color="auto" w:fill="FFFFFF"/>
              <w:rPr>
                <w:lang w:eastAsia="en-GB"/>
              </w:rPr>
            </w:pPr>
            <w:r w:rsidRPr="001A684B">
              <w:rPr>
                <w:lang w:eastAsia="en-GB"/>
              </w:rPr>
              <w:t>Procentai (%).</w:t>
            </w:r>
          </w:p>
        </w:tc>
      </w:tr>
      <w:tr w:rsidR="001A684B" w:rsidRPr="001A684B" w14:paraId="384B7F50"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182FB262" w14:textId="77777777" w:rsidR="001A684B" w:rsidRPr="001A684B" w:rsidRDefault="001A684B" w:rsidP="00EB084F">
            <w:pPr>
              <w:widowControl w:val="0"/>
              <w:shd w:val="clear" w:color="auto" w:fill="FFFFFF"/>
              <w:tabs>
                <w:tab w:val="left" w:pos="2655"/>
              </w:tabs>
              <w:jc w:val="center"/>
              <w:rPr>
                <w:lang w:eastAsia="en-GB"/>
              </w:rPr>
            </w:pPr>
            <w:r w:rsidRPr="001A684B">
              <w:rPr>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07971E2C" w14:textId="77777777" w:rsidR="001A684B" w:rsidRPr="001A684B" w:rsidRDefault="001A684B" w:rsidP="00EB084F">
            <w:pPr>
              <w:widowControl w:val="0"/>
              <w:shd w:val="clear" w:color="auto" w:fill="FFFFFF"/>
              <w:tabs>
                <w:tab w:val="left" w:pos="2655"/>
              </w:tabs>
              <w:rPr>
                <w:lang w:eastAsia="en-GB"/>
              </w:rPr>
            </w:pPr>
            <w:r w:rsidRPr="001A684B">
              <w:rPr>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4B6D39B4" w14:textId="77777777" w:rsidR="001A684B" w:rsidRPr="001A684B" w:rsidRDefault="001A684B" w:rsidP="00EB084F">
            <w:pPr>
              <w:widowControl w:val="0"/>
              <w:shd w:val="clear" w:color="auto" w:fill="FFFFFF"/>
              <w:jc w:val="both"/>
              <w:rPr>
                <w:lang w:eastAsia="en-GB"/>
              </w:rPr>
            </w:pPr>
            <w:r w:rsidRPr="001A684B">
              <w:rPr>
                <w:lang w:eastAsia="en-GB"/>
              </w:rPr>
              <w:t xml:space="preserve">Mokinių, pagal </w:t>
            </w:r>
            <w:r w:rsidRPr="001A684B">
              <w:rPr>
                <w:color w:val="000000"/>
                <w:szCs w:val="20"/>
                <w:bdr w:val="none" w:sz="0" w:space="0" w:color="auto" w:frame="1"/>
                <w:lang w:eastAsia="en-US"/>
              </w:rPr>
              <w:t>ISCED</w:t>
            </w:r>
            <w:r w:rsidRPr="001A684B">
              <w:rPr>
                <w:lang w:eastAsia="en-GB"/>
              </w:rPr>
              <w:t xml:space="preserve"> 2–3 lygmenį besimokančių mokykloje ataskaitinę dieną, kurių metinis įvertinimas mokykloje praėjusiais (n) metais buvo tokio paties ar aukštesnio lygio (pasiekimai įvertinti tuo pačiu ar aukštesniu lygiu / balu) nei n – 1 metais, skaičius, padaugintas iš 100 ir padalytas iš mokinių (pagal ISCED 2–3 lygmenį), besimokančių ataskaitinę dieną skaičiaus.</w:t>
            </w:r>
          </w:p>
        </w:tc>
      </w:tr>
      <w:tr w:rsidR="001A684B" w:rsidRPr="001A684B" w14:paraId="73632D65"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4FFD935" w14:textId="77777777" w:rsidR="001A684B" w:rsidRPr="001A684B" w:rsidRDefault="001A684B" w:rsidP="00EB084F">
            <w:pPr>
              <w:widowControl w:val="0"/>
              <w:shd w:val="clear" w:color="auto" w:fill="FFFFFF"/>
              <w:tabs>
                <w:tab w:val="left" w:pos="2655"/>
              </w:tabs>
              <w:jc w:val="center"/>
              <w:rPr>
                <w:lang w:eastAsia="en-GB"/>
              </w:rPr>
            </w:pPr>
            <w:r w:rsidRPr="001A684B">
              <w:rPr>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11EA26F5" w14:textId="77777777" w:rsidR="001A684B" w:rsidRPr="001A684B" w:rsidRDefault="001A684B" w:rsidP="00EB084F">
            <w:pPr>
              <w:widowControl w:val="0"/>
              <w:shd w:val="clear" w:color="auto" w:fill="FFFFFF"/>
              <w:tabs>
                <w:tab w:val="left" w:pos="2655"/>
              </w:tabs>
              <w:rPr>
                <w:lang w:eastAsia="en-GB"/>
              </w:rPr>
            </w:pPr>
            <w:r w:rsidRPr="001A684B">
              <w:rPr>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DE4F3A1" w14:textId="77777777" w:rsidR="001A684B" w:rsidRPr="001A684B" w:rsidRDefault="001A684B" w:rsidP="00EB084F">
            <w:pPr>
              <w:widowControl w:val="0"/>
              <w:shd w:val="clear" w:color="auto" w:fill="FFFFFF"/>
              <w:tabs>
                <w:tab w:val="left" w:pos="2655"/>
              </w:tabs>
              <w:rPr>
                <w:lang w:eastAsia="en-GB"/>
              </w:rPr>
            </w:pPr>
            <w:r w:rsidRPr="001A684B">
              <w:t>Švietimo valdymo informacinė sistema (</w:t>
            </w:r>
            <w:r w:rsidRPr="001A684B">
              <w:rPr>
                <w:lang w:eastAsia="en-GB"/>
              </w:rPr>
              <w:t>ŠVIS).</w:t>
            </w:r>
          </w:p>
        </w:tc>
      </w:tr>
      <w:tr w:rsidR="001A684B" w:rsidRPr="001A684B" w14:paraId="5064C42F"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027FD4EA" w14:textId="77777777" w:rsidR="001A684B" w:rsidRPr="001A684B" w:rsidRDefault="001A684B" w:rsidP="00EB084F">
            <w:pPr>
              <w:widowControl w:val="0"/>
              <w:shd w:val="clear" w:color="auto" w:fill="FFFFFF"/>
              <w:tabs>
                <w:tab w:val="left" w:pos="2655"/>
              </w:tabs>
              <w:jc w:val="center"/>
              <w:rPr>
                <w:lang w:eastAsia="en-GB"/>
              </w:rPr>
            </w:pPr>
            <w:r w:rsidRPr="001A684B">
              <w:rPr>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1505A821" w14:textId="77777777" w:rsidR="001A684B" w:rsidRPr="001A684B" w:rsidRDefault="001A684B" w:rsidP="00EB084F">
            <w:pPr>
              <w:widowControl w:val="0"/>
              <w:shd w:val="clear" w:color="auto" w:fill="FFFFFF"/>
              <w:tabs>
                <w:tab w:val="left" w:pos="2655"/>
              </w:tabs>
              <w:rPr>
                <w:lang w:eastAsia="en-GB"/>
              </w:rPr>
            </w:pPr>
            <w:r w:rsidRPr="001A684B">
              <w:rPr>
                <w:lang w:eastAsia="en-GB"/>
              </w:rPr>
              <w:t>Rodikliu vertinama sritis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161F78AA" w14:textId="77777777" w:rsidR="001A684B" w:rsidRPr="001A684B" w:rsidRDefault="001A684B" w:rsidP="00EB084F">
            <w:pPr>
              <w:widowControl w:val="0"/>
              <w:shd w:val="clear" w:color="auto" w:fill="FFFFFF"/>
              <w:tabs>
                <w:tab w:val="left" w:pos="2655"/>
              </w:tabs>
              <w:rPr>
                <w:lang w:eastAsia="en-GB"/>
              </w:rPr>
            </w:pPr>
            <w:r w:rsidRPr="001A684B">
              <w:rPr>
                <w:lang w:eastAsia="en-GB"/>
              </w:rPr>
              <w:t>Rezultatai.</w:t>
            </w:r>
          </w:p>
        </w:tc>
      </w:tr>
      <w:tr w:rsidR="001A684B" w:rsidRPr="001A684B" w14:paraId="2A366A68"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267AEA84" w14:textId="77777777" w:rsidR="001A684B" w:rsidRPr="001A684B" w:rsidRDefault="001A684B" w:rsidP="00EB084F">
            <w:pPr>
              <w:widowControl w:val="0"/>
              <w:shd w:val="clear" w:color="auto" w:fill="FFFFFF"/>
              <w:tabs>
                <w:tab w:val="left" w:pos="2655"/>
              </w:tabs>
              <w:jc w:val="center"/>
              <w:rPr>
                <w:lang w:eastAsia="en-GB"/>
              </w:rPr>
            </w:pPr>
            <w:r w:rsidRPr="001A684B">
              <w:rPr>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56A8B184" w14:textId="77777777" w:rsidR="001A684B" w:rsidRPr="001A684B" w:rsidRDefault="001A684B" w:rsidP="00EB084F">
            <w:pPr>
              <w:widowControl w:val="0"/>
              <w:shd w:val="clear" w:color="auto" w:fill="FFFFFF"/>
              <w:tabs>
                <w:tab w:val="left" w:pos="2655"/>
              </w:tabs>
              <w:rPr>
                <w:lang w:eastAsia="en-GB"/>
              </w:rPr>
            </w:pPr>
            <w:r w:rsidRPr="001A684B">
              <w:rPr>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72F488F1" w14:textId="77777777" w:rsidR="001A684B" w:rsidRPr="001A684B" w:rsidRDefault="001A684B" w:rsidP="00EB084F">
            <w:pPr>
              <w:widowControl w:val="0"/>
              <w:shd w:val="clear" w:color="auto" w:fill="FFFFFF"/>
              <w:tabs>
                <w:tab w:val="left" w:pos="2655"/>
              </w:tabs>
              <w:rPr>
                <w:lang w:eastAsia="en-GB"/>
              </w:rPr>
            </w:pPr>
            <w:r w:rsidRPr="001A684B">
              <w:t>Rodiklio reikšmė skaičiuojama kasmet kalendorinių metų pabaigoje (iki gruodžio 31 d.) pagal rodiklio reikšmes jų fiksavimo Mokinių registre nustatytą ataskaitinę dieną (rugsėjo 1 d.). </w:t>
            </w:r>
          </w:p>
        </w:tc>
      </w:tr>
    </w:tbl>
    <w:p w14:paraId="38C19EED" w14:textId="1A676BDC" w:rsidR="001A684B" w:rsidRPr="006339C6" w:rsidRDefault="001A684B" w:rsidP="007E4BA6">
      <w:pPr>
        <w:widowControl w:val="0"/>
        <w:rPr>
          <w:sz w:val="22"/>
          <w:szCs w:val="22"/>
        </w:rPr>
      </w:pPr>
    </w:p>
    <w:tbl>
      <w:tblPr>
        <w:tblW w:w="15735" w:type="dxa"/>
        <w:tblInd w:w="-5" w:type="dxa"/>
        <w:tblLayout w:type="fixed"/>
        <w:tblLook w:val="0000" w:firstRow="0" w:lastRow="0" w:firstColumn="0" w:lastColumn="0" w:noHBand="0" w:noVBand="0"/>
      </w:tblPr>
      <w:tblGrid>
        <w:gridCol w:w="7513"/>
        <w:gridCol w:w="8222"/>
      </w:tblGrid>
      <w:tr w:rsidR="001A684B" w:rsidRPr="001A684B" w14:paraId="21952D89"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9E9C"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6C36"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Skaidymo taisyklės</w:t>
            </w:r>
          </w:p>
        </w:tc>
      </w:tr>
      <w:tr w:rsidR="001A684B" w:rsidRPr="001A684B" w14:paraId="0055D73E"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7300930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781608A0"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72106181"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1566"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ECE2" w14:textId="77777777" w:rsidR="001A684B" w:rsidRPr="001A684B" w:rsidRDefault="001A684B" w:rsidP="001A684B">
            <w:pPr>
              <w:shd w:val="clear" w:color="auto" w:fill="FFFFFF"/>
              <w:ind w:left="34"/>
              <w:rPr>
                <w:rFonts w:ascii="TimesLT" w:hAnsi="TimesLT"/>
                <w:lang w:eastAsia="en-GB"/>
              </w:rPr>
            </w:pPr>
            <w:r w:rsidRPr="001A684B">
              <w:rPr>
                <w:rFonts w:ascii="TimesLT" w:hAnsi="TimesLT"/>
                <w:lang w:eastAsia="en-GB"/>
              </w:rPr>
              <w:t xml:space="preserve">ISCED 1 (pradinis ugdymas)  </w:t>
            </w:r>
          </w:p>
        </w:tc>
      </w:tr>
      <w:tr w:rsidR="001A684B" w:rsidRPr="001A684B" w14:paraId="1B61B581"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9609"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C0FE" w14:textId="77777777" w:rsidR="001A684B" w:rsidRPr="001A684B" w:rsidRDefault="001A684B" w:rsidP="001A684B">
            <w:pPr>
              <w:shd w:val="clear" w:color="auto" w:fill="FFFFFF"/>
              <w:ind w:left="34"/>
              <w:rPr>
                <w:rFonts w:ascii="TimesLT" w:hAnsi="TimesLT"/>
                <w:lang w:eastAsia="en-GB"/>
              </w:rPr>
            </w:pPr>
            <w:r w:rsidRPr="001A684B">
              <w:rPr>
                <w:rFonts w:ascii="TimesLT" w:hAnsi="TimesLT"/>
                <w:lang w:eastAsia="en-GB"/>
              </w:rPr>
              <w:t xml:space="preserve">ISCED 2 (pagrindinis ugdymas) </w:t>
            </w:r>
          </w:p>
        </w:tc>
      </w:tr>
      <w:tr w:rsidR="001A684B" w:rsidRPr="001A684B" w14:paraId="3332D4FD"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D88E"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3 (vidurinis ugdymas)</w:t>
            </w:r>
          </w:p>
        </w:tc>
        <w:tc>
          <w:tcPr>
            <w:tcW w:w="8222" w:type="dxa"/>
            <w:tcBorders>
              <w:top w:val="single" w:sz="4" w:space="0" w:color="000000"/>
              <w:left w:val="single" w:sz="4" w:space="0" w:color="000000"/>
              <w:bottom w:val="single" w:sz="4" w:space="0" w:color="auto"/>
              <w:right w:val="single" w:sz="4" w:space="0" w:color="000000"/>
            </w:tcBorders>
            <w:shd w:val="clear" w:color="auto" w:fill="auto"/>
            <w:vAlign w:val="center"/>
          </w:tcPr>
          <w:p w14:paraId="668C6606" w14:textId="77777777" w:rsidR="001A684B" w:rsidRPr="001A684B" w:rsidRDefault="001A684B" w:rsidP="001A684B">
            <w:pPr>
              <w:shd w:val="clear" w:color="auto" w:fill="FFFFFF"/>
              <w:ind w:left="34"/>
              <w:rPr>
                <w:rFonts w:ascii="TimesLT" w:hAnsi="TimesLT"/>
                <w:lang w:eastAsia="en-GB"/>
              </w:rPr>
            </w:pPr>
            <w:r w:rsidRPr="001A684B">
              <w:rPr>
                <w:rFonts w:ascii="TimesLT" w:hAnsi="TimesLT"/>
                <w:lang w:eastAsia="en-GB"/>
              </w:rPr>
              <w:t xml:space="preserve">ISCED 3 (vidurinis ugdymas) </w:t>
            </w:r>
          </w:p>
        </w:tc>
      </w:tr>
      <w:tr w:rsidR="001A684B" w:rsidRPr="001A684B" w14:paraId="43F74C8E" w14:textId="77777777" w:rsidTr="00CC40E2">
        <w:trPr>
          <w:trHeight w:val="284"/>
        </w:trPr>
        <w:tc>
          <w:tcPr>
            <w:tcW w:w="751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21BB76"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4 (profesinis mokymas turint vidurinį išsilavinimą)</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2177A1"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2E50051A" w14:textId="77777777" w:rsidTr="00CC40E2">
        <w:trPr>
          <w:trHeight w:val="284"/>
        </w:trPr>
        <w:tc>
          <w:tcPr>
            <w:tcW w:w="7513" w:type="dxa"/>
            <w:tcBorders>
              <w:top w:val="single" w:sz="4" w:space="0" w:color="000000"/>
              <w:left w:val="single" w:sz="4" w:space="0" w:color="000000"/>
              <w:bottom w:val="single" w:sz="4" w:space="0" w:color="000000"/>
              <w:right w:val="single" w:sz="4" w:space="0" w:color="auto"/>
            </w:tcBorders>
            <w:shd w:val="clear" w:color="auto" w:fill="auto"/>
            <w:vAlign w:val="center"/>
          </w:tcPr>
          <w:p w14:paraId="0140C11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6 (bakalauro ir profesinio bakalauro studijos)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C3CA9EF"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7948AB82"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7C2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7 (magistrantūros studijos)</w:t>
            </w:r>
          </w:p>
        </w:tc>
        <w:tc>
          <w:tcPr>
            <w:tcW w:w="8222" w:type="dxa"/>
            <w:tcBorders>
              <w:top w:val="single" w:sz="4" w:space="0" w:color="auto"/>
              <w:left w:val="single" w:sz="4" w:space="0" w:color="000000"/>
              <w:bottom w:val="single" w:sz="4" w:space="0" w:color="000000"/>
              <w:right w:val="single" w:sz="4" w:space="0" w:color="000000"/>
            </w:tcBorders>
            <w:shd w:val="clear" w:color="auto" w:fill="auto"/>
            <w:vAlign w:val="center"/>
          </w:tcPr>
          <w:p w14:paraId="150844E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36F0B00D"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86A5"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61D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4257DD1D"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EC3F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452E"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3E36260E"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6E7D"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D79C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r w:rsidR="001A684B" w:rsidRPr="001A684B" w14:paraId="34F5B8F9"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C19A"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F49B"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Institucija</w:t>
            </w:r>
          </w:p>
        </w:tc>
      </w:tr>
      <w:tr w:rsidR="001A684B" w:rsidRPr="001A684B" w14:paraId="0A70F694"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FA0E"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BD82" w14:textId="77777777" w:rsidR="001A684B" w:rsidRPr="001A684B" w:rsidRDefault="001A684B" w:rsidP="001A684B">
            <w:pPr>
              <w:shd w:val="clear" w:color="auto" w:fill="FFFFFF"/>
              <w:rPr>
                <w:rFonts w:ascii="TimesLT" w:hAnsi="TimesLT"/>
                <w:lang w:eastAsia="en-GB"/>
              </w:rPr>
            </w:pPr>
            <w:r w:rsidRPr="001A684B">
              <w:rPr>
                <w:rFonts w:ascii="TimesLT" w:hAnsi="TimesLT"/>
                <w:lang w:eastAsia="en-GB"/>
              </w:rPr>
              <w:t>X</w:t>
            </w:r>
          </w:p>
        </w:tc>
      </w:tr>
    </w:tbl>
    <w:p w14:paraId="0CA18767" w14:textId="07E8F659" w:rsidR="001A684B" w:rsidRPr="006339C6" w:rsidRDefault="001A684B" w:rsidP="007E4BA6">
      <w:pPr>
        <w:widowControl w:val="0"/>
        <w:rPr>
          <w:sz w:val="22"/>
          <w:szCs w:val="22"/>
        </w:rPr>
      </w:pPr>
    </w:p>
    <w:p w14:paraId="4949CD99" w14:textId="5EEFECA9" w:rsidR="00B31133" w:rsidRPr="006339C6" w:rsidRDefault="00B31133" w:rsidP="00B31133">
      <w:pPr>
        <w:pStyle w:val="Sraopastraipa"/>
        <w:numPr>
          <w:ilvl w:val="0"/>
          <w:numId w:val="2"/>
        </w:numPr>
        <w:shd w:val="clear" w:color="auto" w:fill="FFFFFF"/>
        <w:rPr>
          <w:rFonts w:ascii="TimesLT" w:hAnsi="TimesLT"/>
          <w:b/>
          <w:bCs/>
          <w:lang w:eastAsia="en-US"/>
        </w:rPr>
      </w:pPr>
      <w:r w:rsidRPr="006339C6">
        <w:rPr>
          <w:rFonts w:ascii="TimesLT" w:hAnsi="TimesLT"/>
          <w:b/>
          <w:bCs/>
          <w:lang w:eastAsia="en-US"/>
        </w:rPr>
        <w:lastRenderedPageBreak/>
        <w:t>Švietimo pagalbą gaunančių mokinių dalis.</w:t>
      </w:r>
    </w:p>
    <w:p w14:paraId="4745E1B0" w14:textId="77777777" w:rsidR="00B31133" w:rsidRPr="006339C6" w:rsidRDefault="00B31133" w:rsidP="00B31133">
      <w:pPr>
        <w:shd w:val="clear" w:color="auto" w:fill="FFFFFF"/>
        <w:rPr>
          <w:rFonts w:ascii="TimesLT" w:hAnsi="TimesLT"/>
          <w:sz w:val="16"/>
          <w:szCs w:val="16"/>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3035"/>
        <w:gridCol w:w="12191"/>
      </w:tblGrid>
      <w:tr w:rsidR="00B31133" w:rsidRPr="00B31133" w14:paraId="43EDE5DA" w14:textId="77777777" w:rsidTr="00EB084F">
        <w:trPr>
          <w:trHeight w:val="284"/>
        </w:trPr>
        <w:tc>
          <w:tcPr>
            <w:tcW w:w="509" w:type="dxa"/>
            <w:tcBorders>
              <w:top w:val="single" w:sz="4" w:space="0" w:color="000000"/>
              <w:left w:val="single" w:sz="4" w:space="0" w:color="000000"/>
              <w:bottom w:val="single" w:sz="4" w:space="0" w:color="000000"/>
              <w:right w:val="single" w:sz="4" w:space="0" w:color="000000"/>
            </w:tcBorders>
            <w:vAlign w:val="center"/>
          </w:tcPr>
          <w:p w14:paraId="3E055F35"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1.</w:t>
            </w:r>
          </w:p>
        </w:tc>
        <w:tc>
          <w:tcPr>
            <w:tcW w:w="3035" w:type="dxa"/>
            <w:tcBorders>
              <w:top w:val="single" w:sz="4" w:space="0" w:color="000000"/>
              <w:left w:val="single" w:sz="4" w:space="0" w:color="000000"/>
              <w:bottom w:val="single" w:sz="4" w:space="0" w:color="000000"/>
              <w:right w:val="single" w:sz="4" w:space="0" w:color="000000"/>
            </w:tcBorders>
            <w:vAlign w:val="center"/>
          </w:tcPr>
          <w:p w14:paraId="13E3CBD5" w14:textId="77777777" w:rsidR="00B31133" w:rsidRPr="00B31133" w:rsidRDefault="00B31133" w:rsidP="00EB084F">
            <w:pPr>
              <w:widowControl w:val="0"/>
              <w:shd w:val="clear" w:color="auto" w:fill="FFFFFF"/>
              <w:tabs>
                <w:tab w:val="left" w:pos="2655"/>
              </w:tabs>
              <w:ind w:left="850" w:hanging="771"/>
              <w:rPr>
                <w:rFonts w:ascii="TimesLT" w:hAnsi="TimesLT"/>
                <w:lang w:eastAsia="en-GB"/>
              </w:rPr>
            </w:pPr>
            <w:r w:rsidRPr="00B31133">
              <w:rPr>
                <w:rFonts w:ascii="TimesLT" w:hAnsi="TimesLT"/>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90C322E" w14:textId="77777777" w:rsidR="00B31133" w:rsidRPr="00B31133" w:rsidRDefault="00B31133" w:rsidP="00EB084F">
            <w:pPr>
              <w:widowControl w:val="0"/>
              <w:shd w:val="clear" w:color="auto" w:fill="FFFFFF"/>
              <w:tabs>
                <w:tab w:val="left" w:pos="2655"/>
              </w:tabs>
              <w:ind w:firstLine="1"/>
              <w:jc w:val="both"/>
              <w:rPr>
                <w:rFonts w:ascii="TimesLT" w:hAnsi="TimesLT"/>
                <w:lang w:eastAsia="en-GB"/>
              </w:rPr>
            </w:pPr>
            <w:r w:rsidRPr="00B31133">
              <w:rPr>
                <w:rFonts w:ascii="TimesLT" w:hAnsi="TimesLT"/>
                <w:lang w:eastAsia="en-US"/>
              </w:rPr>
              <w:t>Švietimo pagalbą gaunančių mokinių dalis</w:t>
            </w:r>
            <w:r w:rsidRPr="00B31133">
              <w:rPr>
                <w:rFonts w:ascii="TimesLT" w:hAnsi="TimesLT"/>
                <w:lang w:eastAsia="en-GB"/>
              </w:rPr>
              <w:t xml:space="preserve">. </w:t>
            </w:r>
            <w:r w:rsidRPr="00B31133">
              <w:rPr>
                <w:rFonts w:ascii="TimesLT" w:hAnsi="TimesLT"/>
              </w:rPr>
              <w:t>Rodiklis parodo savivaldybės mokyklų pasirengimą suteikti švietimo pagalbą visiems mokiniams, kuriems tokia pagalba yra nustatyta.</w:t>
            </w:r>
          </w:p>
        </w:tc>
      </w:tr>
      <w:tr w:rsidR="00B31133" w:rsidRPr="00B31133" w14:paraId="2489327C" w14:textId="77777777" w:rsidTr="00EB084F">
        <w:trPr>
          <w:trHeight w:val="284"/>
        </w:trPr>
        <w:tc>
          <w:tcPr>
            <w:tcW w:w="509" w:type="dxa"/>
            <w:tcBorders>
              <w:top w:val="single" w:sz="4" w:space="0" w:color="000000"/>
              <w:left w:val="single" w:sz="4" w:space="0" w:color="000000"/>
              <w:bottom w:val="single" w:sz="4" w:space="0" w:color="000000"/>
              <w:right w:val="single" w:sz="4" w:space="0" w:color="000000"/>
            </w:tcBorders>
            <w:vAlign w:val="center"/>
          </w:tcPr>
          <w:p w14:paraId="109C5885"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2.</w:t>
            </w:r>
          </w:p>
        </w:tc>
        <w:tc>
          <w:tcPr>
            <w:tcW w:w="3035" w:type="dxa"/>
            <w:tcBorders>
              <w:top w:val="single" w:sz="4" w:space="0" w:color="000000"/>
              <w:left w:val="single" w:sz="4" w:space="0" w:color="000000"/>
              <w:bottom w:val="single" w:sz="4" w:space="0" w:color="000000"/>
              <w:right w:val="single" w:sz="4" w:space="0" w:color="000000"/>
            </w:tcBorders>
            <w:vAlign w:val="center"/>
          </w:tcPr>
          <w:p w14:paraId="6FA19B86" w14:textId="77777777" w:rsidR="00B31133" w:rsidRPr="00B31133" w:rsidRDefault="00B31133" w:rsidP="00EB084F">
            <w:pPr>
              <w:widowControl w:val="0"/>
              <w:shd w:val="clear" w:color="auto" w:fill="FFFFFF"/>
              <w:tabs>
                <w:tab w:val="left" w:pos="2655"/>
              </w:tabs>
              <w:ind w:left="79"/>
              <w:rPr>
                <w:rFonts w:ascii="TimesLT" w:hAnsi="TimesLT"/>
                <w:lang w:eastAsia="en-GB"/>
              </w:rPr>
            </w:pPr>
            <w:r w:rsidRPr="00B31133">
              <w:rPr>
                <w:rFonts w:ascii="TimesLT" w:hAnsi="TimesLT"/>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7957489A" w14:textId="77777777" w:rsidR="00B31133" w:rsidRPr="00B31133" w:rsidRDefault="00B31133" w:rsidP="00EB084F">
            <w:pPr>
              <w:widowControl w:val="0"/>
              <w:shd w:val="clear" w:color="auto" w:fill="FFFFFF"/>
              <w:tabs>
                <w:tab w:val="left" w:pos="2655"/>
              </w:tabs>
              <w:ind w:firstLine="1"/>
              <w:rPr>
                <w:rFonts w:ascii="TimesLT" w:hAnsi="TimesLT"/>
                <w:lang w:eastAsia="en-GB"/>
              </w:rPr>
            </w:pPr>
            <w:r w:rsidRPr="00B31133">
              <w:rPr>
                <w:rFonts w:ascii="TimesLT" w:hAnsi="TimesLT"/>
                <w:lang w:eastAsia="en-GB"/>
              </w:rPr>
              <w:t>Procentai (%).</w:t>
            </w:r>
          </w:p>
        </w:tc>
      </w:tr>
      <w:tr w:rsidR="00B31133" w:rsidRPr="00B31133" w14:paraId="7F054AC0" w14:textId="77777777" w:rsidTr="00EB084F">
        <w:trPr>
          <w:trHeight w:val="284"/>
        </w:trPr>
        <w:tc>
          <w:tcPr>
            <w:tcW w:w="509" w:type="dxa"/>
            <w:tcBorders>
              <w:top w:val="single" w:sz="4" w:space="0" w:color="000000"/>
              <w:left w:val="single" w:sz="4" w:space="0" w:color="000000"/>
              <w:bottom w:val="single" w:sz="4" w:space="0" w:color="000000"/>
              <w:right w:val="single" w:sz="4" w:space="0" w:color="000000"/>
            </w:tcBorders>
            <w:vAlign w:val="center"/>
          </w:tcPr>
          <w:p w14:paraId="63E1388E"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3.</w:t>
            </w:r>
          </w:p>
        </w:tc>
        <w:tc>
          <w:tcPr>
            <w:tcW w:w="3035" w:type="dxa"/>
            <w:tcBorders>
              <w:top w:val="single" w:sz="4" w:space="0" w:color="000000"/>
              <w:left w:val="single" w:sz="4" w:space="0" w:color="000000"/>
              <w:bottom w:val="single" w:sz="4" w:space="0" w:color="000000"/>
              <w:right w:val="single" w:sz="4" w:space="0" w:color="000000"/>
            </w:tcBorders>
            <w:vAlign w:val="center"/>
          </w:tcPr>
          <w:p w14:paraId="02DDCD88" w14:textId="77777777" w:rsidR="00B31133" w:rsidRPr="00B31133" w:rsidRDefault="00B31133" w:rsidP="00EB084F">
            <w:pPr>
              <w:widowControl w:val="0"/>
              <w:shd w:val="clear" w:color="auto" w:fill="FFFFFF"/>
              <w:tabs>
                <w:tab w:val="left" w:pos="2655"/>
              </w:tabs>
              <w:ind w:left="851" w:hanging="772"/>
              <w:rPr>
                <w:rFonts w:ascii="TimesLT" w:hAnsi="TimesLT"/>
                <w:lang w:eastAsia="en-GB"/>
              </w:rPr>
            </w:pPr>
            <w:r w:rsidRPr="00B31133">
              <w:rPr>
                <w:rFonts w:ascii="TimesLT" w:hAnsi="TimesLT"/>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12E79D9" w14:textId="77777777" w:rsidR="00B31133" w:rsidRPr="00B31133" w:rsidRDefault="00B31133" w:rsidP="00EB084F">
            <w:pPr>
              <w:widowControl w:val="0"/>
              <w:shd w:val="clear" w:color="auto" w:fill="FFFFFF"/>
              <w:tabs>
                <w:tab w:val="left" w:pos="2655"/>
              </w:tabs>
              <w:jc w:val="both"/>
              <w:rPr>
                <w:rFonts w:ascii="TimesLT" w:hAnsi="TimesLT"/>
                <w:lang w:eastAsia="en-GB"/>
              </w:rPr>
            </w:pPr>
            <w:r w:rsidRPr="00B31133">
              <w:rPr>
                <w:rFonts w:ascii="TimesLT" w:hAnsi="TimesLT"/>
                <w:lang w:eastAsia="en-GB"/>
              </w:rPr>
              <w:t>Savivaldybės priklausomybės bendrojo ugdymo mokyklų mokinių, mokomų pagal tam tikro</w:t>
            </w:r>
            <w:r w:rsidRPr="00B31133">
              <w:rPr>
                <w:rFonts w:ascii="Segoe UI" w:hAnsi="Segoe UI" w:cs="Segoe UI"/>
                <w:color w:val="212529"/>
                <w:sz w:val="21"/>
                <w:szCs w:val="21"/>
                <w:bdr w:val="none" w:sz="0" w:space="0" w:color="auto" w:frame="1"/>
                <w:lang w:eastAsia="en-US"/>
              </w:rPr>
              <w:t> </w:t>
            </w:r>
            <w:r w:rsidRPr="00B31133">
              <w:rPr>
                <w:rFonts w:ascii="TimesLT" w:hAnsi="TimesLT"/>
              </w:rPr>
              <w:t xml:space="preserve">(ISCED 1–3) </w:t>
            </w:r>
            <w:r w:rsidRPr="00B31133">
              <w:rPr>
                <w:rFonts w:ascii="TimesLT" w:hAnsi="TimesLT"/>
                <w:lang w:eastAsia="en-GB"/>
              </w:rPr>
              <w:t xml:space="preserve">lygmens programas, kuriems suteikta švietimo pagalba, skaičius ataskaitinę dieną, padaugintas iš 100 ir padalytas iš viso savivaldybės mokyklų mokinių, ataskaitinę dieną mokomų pagal tam tikro </w:t>
            </w:r>
            <w:r w:rsidRPr="00B31133">
              <w:rPr>
                <w:rFonts w:ascii="TimesLT" w:hAnsi="TimesLT"/>
              </w:rPr>
              <w:t xml:space="preserve">(ISCED 1–3) </w:t>
            </w:r>
            <w:r w:rsidRPr="00B31133">
              <w:rPr>
                <w:rFonts w:ascii="TimesLT" w:hAnsi="TimesLT"/>
                <w:lang w:eastAsia="en-GB"/>
              </w:rPr>
              <w:t xml:space="preserve">lygmens programas, kuriems tokios pagalbos poreikis nustatytas, skaičiaus. </w:t>
            </w:r>
          </w:p>
        </w:tc>
      </w:tr>
      <w:tr w:rsidR="00B31133" w:rsidRPr="00B31133" w14:paraId="1E956977" w14:textId="77777777" w:rsidTr="00EB084F">
        <w:trPr>
          <w:trHeight w:val="284"/>
        </w:trPr>
        <w:tc>
          <w:tcPr>
            <w:tcW w:w="509" w:type="dxa"/>
            <w:tcBorders>
              <w:top w:val="single" w:sz="4" w:space="0" w:color="000000"/>
              <w:left w:val="single" w:sz="4" w:space="0" w:color="000000"/>
              <w:bottom w:val="single" w:sz="4" w:space="0" w:color="000000"/>
              <w:right w:val="single" w:sz="4" w:space="0" w:color="000000"/>
            </w:tcBorders>
            <w:vAlign w:val="center"/>
          </w:tcPr>
          <w:p w14:paraId="06620203"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4.</w:t>
            </w:r>
          </w:p>
        </w:tc>
        <w:tc>
          <w:tcPr>
            <w:tcW w:w="3035" w:type="dxa"/>
            <w:tcBorders>
              <w:top w:val="single" w:sz="4" w:space="0" w:color="000000"/>
              <w:left w:val="single" w:sz="4" w:space="0" w:color="000000"/>
              <w:bottom w:val="single" w:sz="4" w:space="0" w:color="000000"/>
              <w:right w:val="single" w:sz="4" w:space="0" w:color="000000"/>
            </w:tcBorders>
            <w:vAlign w:val="center"/>
          </w:tcPr>
          <w:p w14:paraId="3D5A1F1A" w14:textId="77777777" w:rsidR="00B31133" w:rsidRPr="00B31133" w:rsidRDefault="00B31133" w:rsidP="00EB084F">
            <w:pPr>
              <w:widowControl w:val="0"/>
              <w:shd w:val="clear" w:color="auto" w:fill="FFFFFF"/>
              <w:tabs>
                <w:tab w:val="left" w:pos="2655"/>
              </w:tabs>
              <w:ind w:left="851" w:hanging="772"/>
              <w:rPr>
                <w:rFonts w:ascii="TimesLT" w:hAnsi="TimesLT"/>
                <w:lang w:eastAsia="en-GB"/>
              </w:rPr>
            </w:pPr>
            <w:r w:rsidRPr="00B31133">
              <w:rPr>
                <w:rFonts w:ascii="TimesLT" w:hAnsi="TimesLT"/>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FAE58E7" w14:textId="77777777" w:rsidR="00B31133" w:rsidRPr="00B31133" w:rsidRDefault="00B31133" w:rsidP="00EB084F">
            <w:pPr>
              <w:widowControl w:val="0"/>
              <w:shd w:val="clear" w:color="auto" w:fill="FFFFFF"/>
              <w:tabs>
                <w:tab w:val="left" w:pos="2655"/>
              </w:tabs>
              <w:rPr>
                <w:rFonts w:ascii="TimesLT" w:hAnsi="TimesLT"/>
                <w:lang w:eastAsia="en-GB"/>
              </w:rPr>
            </w:pPr>
            <w:r w:rsidRPr="00B31133">
              <w:rPr>
                <w:rFonts w:ascii="TimesLT" w:hAnsi="TimesLT"/>
              </w:rPr>
              <w:t>Švietimo valdymo informacinė sistema (</w:t>
            </w:r>
            <w:r w:rsidRPr="00B31133">
              <w:rPr>
                <w:rFonts w:ascii="TimesLT" w:hAnsi="TimesLT"/>
                <w:lang w:eastAsia="en-GB"/>
              </w:rPr>
              <w:t>ŠVIS).</w:t>
            </w:r>
          </w:p>
        </w:tc>
      </w:tr>
      <w:tr w:rsidR="00B31133" w:rsidRPr="00B31133" w14:paraId="4B8A78C7" w14:textId="77777777" w:rsidTr="00EB084F">
        <w:trPr>
          <w:trHeight w:val="284"/>
        </w:trPr>
        <w:tc>
          <w:tcPr>
            <w:tcW w:w="509" w:type="dxa"/>
            <w:tcBorders>
              <w:top w:val="single" w:sz="4" w:space="0" w:color="000000"/>
              <w:left w:val="single" w:sz="4" w:space="0" w:color="000000"/>
              <w:bottom w:val="single" w:sz="4" w:space="0" w:color="000000"/>
              <w:right w:val="single" w:sz="4" w:space="0" w:color="000000"/>
            </w:tcBorders>
            <w:vAlign w:val="center"/>
          </w:tcPr>
          <w:p w14:paraId="294EC761"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5.</w:t>
            </w:r>
          </w:p>
        </w:tc>
        <w:tc>
          <w:tcPr>
            <w:tcW w:w="3035" w:type="dxa"/>
            <w:tcBorders>
              <w:top w:val="single" w:sz="4" w:space="0" w:color="000000"/>
              <w:left w:val="single" w:sz="4" w:space="0" w:color="000000"/>
              <w:bottom w:val="single" w:sz="4" w:space="0" w:color="000000"/>
              <w:right w:val="single" w:sz="4" w:space="0" w:color="000000"/>
            </w:tcBorders>
            <w:vAlign w:val="center"/>
          </w:tcPr>
          <w:p w14:paraId="14C4EF17" w14:textId="77777777" w:rsidR="00B31133" w:rsidRPr="00B31133" w:rsidRDefault="00B31133" w:rsidP="00EB084F">
            <w:pPr>
              <w:widowControl w:val="0"/>
              <w:shd w:val="clear" w:color="auto" w:fill="FFFFFF"/>
              <w:tabs>
                <w:tab w:val="left" w:pos="2655"/>
              </w:tabs>
              <w:ind w:left="259" w:hanging="180"/>
              <w:rPr>
                <w:rFonts w:ascii="TimesLT" w:hAnsi="TimesLT"/>
                <w:lang w:eastAsia="en-GB"/>
              </w:rPr>
            </w:pPr>
            <w:r w:rsidRPr="00B31133">
              <w:rPr>
                <w:rFonts w:ascii="TimesLT" w:hAnsi="TimesLT"/>
                <w:lang w:eastAsia="en-GB"/>
              </w:rPr>
              <w:t>Rodiklio grupė</w:t>
            </w:r>
          </w:p>
        </w:tc>
        <w:tc>
          <w:tcPr>
            <w:tcW w:w="12191" w:type="dxa"/>
            <w:tcBorders>
              <w:top w:val="single" w:sz="4" w:space="0" w:color="000000"/>
              <w:left w:val="single" w:sz="4" w:space="0" w:color="000000"/>
              <w:bottom w:val="single" w:sz="4" w:space="0" w:color="000000"/>
              <w:right w:val="single" w:sz="4" w:space="0" w:color="000000"/>
            </w:tcBorders>
            <w:vAlign w:val="center"/>
          </w:tcPr>
          <w:p w14:paraId="58338537" w14:textId="77777777" w:rsidR="00B31133" w:rsidRPr="00B31133" w:rsidRDefault="00B31133" w:rsidP="00EB084F">
            <w:pPr>
              <w:widowControl w:val="0"/>
              <w:shd w:val="clear" w:color="auto" w:fill="FFFFFF"/>
              <w:tabs>
                <w:tab w:val="left" w:pos="2655"/>
              </w:tabs>
              <w:ind w:left="851" w:hanging="851"/>
              <w:rPr>
                <w:rFonts w:ascii="TimesLT" w:hAnsi="TimesLT"/>
                <w:lang w:eastAsia="en-GB"/>
              </w:rPr>
            </w:pPr>
            <w:r w:rsidRPr="00B31133">
              <w:rPr>
                <w:rFonts w:ascii="TimesLT" w:hAnsi="TimesLT"/>
                <w:lang w:eastAsia="en-GB"/>
              </w:rPr>
              <w:t>Ugdymo(</w:t>
            </w:r>
            <w:proofErr w:type="spellStart"/>
            <w:r w:rsidRPr="00B31133">
              <w:rPr>
                <w:rFonts w:ascii="TimesLT" w:hAnsi="TimesLT"/>
                <w:lang w:eastAsia="en-GB"/>
              </w:rPr>
              <w:t>si</w:t>
            </w:r>
            <w:proofErr w:type="spellEnd"/>
            <w:r w:rsidRPr="00B31133">
              <w:rPr>
                <w:rFonts w:ascii="TimesLT" w:hAnsi="TimesLT"/>
                <w:lang w:eastAsia="en-GB"/>
              </w:rPr>
              <w:t>) procesas.</w:t>
            </w:r>
          </w:p>
        </w:tc>
      </w:tr>
      <w:tr w:rsidR="00B31133" w:rsidRPr="00B31133" w14:paraId="41AE7541" w14:textId="77777777" w:rsidTr="00EB084F">
        <w:trPr>
          <w:trHeight w:val="284"/>
        </w:trPr>
        <w:tc>
          <w:tcPr>
            <w:tcW w:w="509" w:type="dxa"/>
            <w:tcBorders>
              <w:top w:val="single" w:sz="4" w:space="0" w:color="000000"/>
              <w:left w:val="single" w:sz="4" w:space="0" w:color="000000"/>
              <w:bottom w:val="single" w:sz="4" w:space="0" w:color="000000"/>
              <w:right w:val="single" w:sz="4" w:space="0" w:color="000000"/>
            </w:tcBorders>
            <w:vAlign w:val="center"/>
          </w:tcPr>
          <w:p w14:paraId="6427FE77"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6.</w:t>
            </w:r>
          </w:p>
        </w:tc>
        <w:tc>
          <w:tcPr>
            <w:tcW w:w="3035" w:type="dxa"/>
            <w:tcBorders>
              <w:top w:val="single" w:sz="4" w:space="0" w:color="000000"/>
              <w:left w:val="single" w:sz="4" w:space="0" w:color="000000"/>
              <w:bottom w:val="single" w:sz="4" w:space="0" w:color="000000"/>
              <w:right w:val="single" w:sz="4" w:space="0" w:color="000000"/>
            </w:tcBorders>
            <w:vAlign w:val="center"/>
          </w:tcPr>
          <w:p w14:paraId="339391BE" w14:textId="77777777" w:rsidR="00B31133" w:rsidRPr="00B31133" w:rsidRDefault="00B31133" w:rsidP="00EB084F">
            <w:pPr>
              <w:widowControl w:val="0"/>
              <w:shd w:val="clear" w:color="auto" w:fill="FFFFFF"/>
              <w:tabs>
                <w:tab w:val="left" w:pos="2655"/>
              </w:tabs>
              <w:ind w:left="64"/>
              <w:rPr>
                <w:rFonts w:ascii="TimesLT" w:hAnsi="TimesLT"/>
                <w:lang w:eastAsia="en-GB"/>
              </w:rPr>
            </w:pPr>
            <w:r w:rsidRPr="00B31133">
              <w:rPr>
                <w:rFonts w:ascii="TimesLT" w:hAnsi="TimesLT"/>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6DFC5A7" w14:textId="77777777" w:rsidR="00B31133" w:rsidRPr="00B31133" w:rsidRDefault="00B31133" w:rsidP="00EB084F">
            <w:pPr>
              <w:widowControl w:val="0"/>
              <w:shd w:val="clear" w:color="auto" w:fill="FFFFFF"/>
              <w:tabs>
                <w:tab w:val="left" w:pos="2655"/>
              </w:tabs>
              <w:jc w:val="both"/>
              <w:rPr>
                <w:rFonts w:ascii="TimesLT" w:hAnsi="TimesLT"/>
                <w:lang w:eastAsia="en-GB"/>
              </w:rPr>
            </w:pPr>
            <w:r w:rsidRPr="00B31133">
              <w:rPr>
                <w:rFonts w:ascii="TimesLT" w:hAnsi="TimesLT"/>
              </w:rPr>
              <w:t>Rodiklio reikšmė skaičiuojama kasmet kalendorinių metų pabaigoje (iki gruodžio 31 d.) pagal rodiklio reikšmes jų fiksavimo Mokinių registre nustatytą ataskaitinę dieną (rugsėjo 1 d.).</w:t>
            </w:r>
          </w:p>
        </w:tc>
      </w:tr>
    </w:tbl>
    <w:p w14:paraId="01187FA8" w14:textId="498BB9EF" w:rsidR="00B31133" w:rsidRPr="006339C6" w:rsidRDefault="00B31133" w:rsidP="007E4BA6">
      <w:pPr>
        <w:widowControl w:val="0"/>
        <w:rPr>
          <w:sz w:val="22"/>
          <w:szCs w:val="22"/>
        </w:rPr>
      </w:pPr>
    </w:p>
    <w:tbl>
      <w:tblPr>
        <w:tblW w:w="15735" w:type="dxa"/>
        <w:tblInd w:w="-5" w:type="dxa"/>
        <w:tblLayout w:type="fixed"/>
        <w:tblLook w:val="0000" w:firstRow="0" w:lastRow="0" w:firstColumn="0" w:lastColumn="0" w:noHBand="0" w:noVBand="0"/>
      </w:tblPr>
      <w:tblGrid>
        <w:gridCol w:w="7513"/>
        <w:gridCol w:w="8222"/>
      </w:tblGrid>
      <w:tr w:rsidR="00B31133" w:rsidRPr="00B31133" w14:paraId="720AEB7A"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BF46"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C31C"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Skaidymo taisyklės</w:t>
            </w:r>
          </w:p>
        </w:tc>
      </w:tr>
      <w:tr w:rsidR="00B31133" w:rsidRPr="00B31133" w14:paraId="45E94971" w14:textId="77777777" w:rsidTr="00CC40E2">
        <w:trPr>
          <w:trHeight w:val="284"/>
        </w:trPr>
        <w:tc>
          <w:tcPr>
            <w:tcW w:w="7513" w:type="dxa"/>
            <w:tcBorders>
              <w:top w:val="nil"/>
              <w:left w:val="single" w:sz="4" w:space="0" w:color="000000"/>
              <w:bottom w:val="single" w:sz="4" w:space="0" w:color="000000"/>
              <w:right w:val="single" w:sz="4" w:space="0" w:color="000000"/>
            </w:tcBorders>
            <w:shd w:val="clear" w:color="auto" w:fill="auto"/>
            <w:vAlign w:val="center"/>
          </w:tcPr>
          <w:p w14:paraId="27F88D26"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054BBEF4"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r w:rsidR="00B31133" w:rsidRPr="00B31133" w14:paraId="56AE4C5C"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53BD"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2B69" w14:textId="77777777" w:rsidR="00B31133" w:rsidRPr="00B31133" w:rsidRDefault="00B31133" w:rsidP="00B31133">
            <w:pPr>
              <w:shd w:val="clear" w:color="auto" w:fill="FFFFFF"/>
              <w:ind w:left="34"/>
              <w:rPr>
                <w:rFonts w:ascii="TimesLT" w:hAnsi="TimesLT"/>
                <w:lang w:eastAsia="en-GB"/>
              </w:rPr>
            </w:pPr>
            <w:r w:rsidRPr="00B31133">
              <w:rPr>
                <w:rFonts w:ascii="TimesLT" w:hAnsi="TimesLT"/>
                <w:lang w:eastAsia="en-GB"/>
              </w:rPr>
              <w:t xml:space="preserve">ISCED 1 (pradinis ugdymas)  </w:t>
            </w:r>
          </w:p>
        </w:tc>
      </w:tr>
      <w:tr w:rsidR="00B31133" w:rsidRPr="00B31133" w14:paraId="0FF54DD4"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50F1"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207D" w14:textId="77777777" w:rsidR="00B31133" w:rsidRPr="00B31133" w:rsidRDefault="00B31133" w:rsidP="00B31133">
            <w:pPr>
              <w:shd w:val="clear" w:color="auto" w:fill="FFFFFF"/>
              <w:ind w:left="34"/>
              <w:rPr>
                <w:rFonts w:ascii="TimesLT" w:hAnsi="TimesLT"/>
                <w:lang w:eastAsia="en-GB"/>
              </w:rPr>
            </w:pPr>
            <w:r w:rsidRPr="00B31133">
              <w:rPr>
                <w:rFonts w:ascii="TimesLT" w:hAnsi="TimesLT"/>
                <w:lang w:eastAsia="en-GB"/>
              </w:rPr>
              <w:t xml:space="preserve">ISCED 2 (pagrindinis ugdymas) </w:t>
            </w:r>
          </w:p>
        </w:tc>
      </w:tr>
      <w:tr w:rsidR="00B31133" w:rsidRPr="00B31133" w14:paraId="5518085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7F81"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3 (vidurinis ugdymas)</w:t>
            </w:r>
          </w:p>
        </w:tc>
        <w:tc>
          <w:tcPr>
            <w:tcW w:w="8222" w:type="dxa"/>
            <w:tcBorders>
              <w:top w:val="single" w:sz="4" w:space="0" w:color="000000"/>
              <w:left w:val="single" w:sz="4" w:space="0" w:color="000000"/>
              <w:bottom w:val="single" w:sz="4" w:space="0" w:color="auto"/>
              <w:right w:val="single" w:sz="4" w:space="0" w:color="000000"/>
            </w:tcBorders>
            <w:shd w:val="clear" w:color="auto" w:fill="auto"/>
            <w:vAlign w:val="center"/>
          </w:tcPr>
          <w:p w14:paraId="2AA34843" w14:textId="77777777" w:rsidR="00B31133" w:rsidRPr="00B31133" w:rsidRDefault="00B31133" w:rsidP="00B31133">
            <w:pPr>
              <w:shd w:val="clear" w:color="auto" w:fill="FFFFFF"/>
              <w:ind w:left="34"/>
              <w:rPr>
                <w:rFonts w:ascii="TimesLT" w:hAnsi="TimesLT"/>
                <w:lang w:eastAsia="en-GB"/>
              </w:rPr>
            </w:pPr>
            <w:r w:rsidRPr="00B31133">
              <w:rPr>
                <w:rFonts w:ascii="TimesLT" w:hAnsi="TimesLT"/>
                <w:lang w:eastAsia="en-GB"/>
              </w:rPr>
              <w:t xml:space="preserve">ISCED 3 (vidurinis ugdymas) </w:t>
            </w:r>
          </w:p>
        </w:tc>
      </w:tr>
      <w:tr w:rsidR="00B31133" w:rsidRPr="00B31133" w14:paraId="52DF6E28" w14:textId="77777777" w:rsidTr="00CC40E2">
        <w:trPr>
          <w:trHeight w:val="284"/>
        </w:trPr>
        <w:tc>
          <w:tcPr>
            <w:tcW w:w="751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0578FB"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4 (profesinis mokymas turint vidurinį išsilavinimą)</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EFA91"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r w:rsidR="00B31133" w:rsidRPr="00B31133" w14:paraId="6A1BBAC0" w14:textId="77777777" w:rsidTr="00CC40E2">
        <w:trPr>
          <w:trHeight w:val="284"/>
        </w:trPr>
        <w:tc>
          <w:tcPr>
            <w:tcW w:w="751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91DA82"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6 (bakalauro ir profesinio bakalauro studijos)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6788F3B"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r w:rsidR="00B31133" w:rsidRPr="00B31133" w14:paraId="0C2E1DCD"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3C4E"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7 (magistrantūros studijos)</w:t>
            </w:r>
          </w:p>
        </w:tc>
        <w:tc>
          <w:tcPr>
            <w:tcW w:w="8222" w:type="dxa"/>
            <w:tcBorders>
              <w:top w:val="single" w:sz="4" w:space="0" w:color="auto"/>
              <w:left w:val="single" w:sz="4" w:space="0" w:color="000000"/>
              <w:bottom w:val="single" w:sz="4" w:space="0" w:color="000000"/>
              <w:right w:val="single" w:sz="4" w:space="0" w:color="000000"/>
            </w:tcBorders>
            <w:shd w:val="clear" w:color="auto" w:fill="auto"/>
            <w:vAlign w:val="center"/>
          </w:tcPr>
          <w:p w14:paraId="368E4D09"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r w:rsidR="00B31133" w:rsidRPr="00B31133" w14:paraId="5AAE216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9F88B"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D9BE"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r w:rsidR="00B31133" w:rsidRPr="00B31133" w14:paraId="463CB97B"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E614"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6FCC"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r w:rsidR="00B31133" w:rsidRPr="00B31133" w14:paraId="0010EF8C"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6B64"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AEA7"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Savivaldybė</w:t>
            </w:r>
          </w:p>
        </w:tc>
      </w:tr>
      <w:tr w:rsidR="00B31133" w:rsidRPr="00B31133" w14:paraId="223B6057" w14:textId="77777777" w:rsidTr="00CC40E2">
        <w:trPr>
          <w:trHeight w:val="284"/>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8E26"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1BCD"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X</w:t>
            </w:r>
          </w:p>
        </w:tc>
      </w:tr>
    </w:tbl>
    <w:p w14:paraId="1068D1F4" w14:textId="5322B514" w:rsidR="00B31133" w:rsidRPr="006339C6" w:rsidRDefault="00B31133" w:rsidP="007E4BA6">
      <w:pPr>
        <w:widowControl w:val="0"/>
        <w:rPr>
          <w:sz w:val="22"/>
          <w:szCs w:val="22"/>
        </w:rPr>
      </w:pPr>
    </w:p>
    <w:p w14:paraId="2981C74B" w14:textId="77777777" w:rsidR="00CC40E2" w:rsidRPr="006339C6" w:rsidRDefault="00CC40E2" w:rsidP="007E4BA6">
      <w:pPr>
        <w:widowControl w:val="0"/>
        <w:rPr>
          <w:sz w:val="22"/>
          <w:szCs w:val="22"/>
        </w:rPr>
      </w:pPr>
    </w:p>
    <w:p w14:paraId="656D928A" w14:textId="09594E0B" w:rsidR="00B31133" w:rsidRPr="006339C6" w:rsidRDefault="00B31133" w:rsidP="00B31133">
      <w:pPr>
        <w:pStyle w:val="Sraopastraipa"/>
        <w:numPr>
          <w:ilvl w:val="0"/>
          <w:numId w:val="2"/>
        </w:numPr>
        <w:shd w:val="clear" w:color="auto" w:fill="FFFFFF"/>
        <w:tabs>
          <w:tab w:val="left" w:pos="567"/>
        </w:tabs>
        <w:rPr>
          <w:rFonts w:ascii="TimesLT" w:hAnsi="TimesLT"/>
          <w:b/>
          <w:bCs/>
          <w:szCs w:val="20"/>
          <w:lang w:eastAsia="en-US"/>
        </w:rPr>
      </w:pPr>
      <w:r w:rsidRPr="006339C6">
        <w:rPr>
          <w:rFonts w:ascii="TimesLT" w:hAnsi="TimesLT"/>
          <w:b/>
          <w:bCs/>
          <w:szCs w:val="20"/>
          <w:lang w:eastAsia="en-US"/>
        </w:rPr>
        <w:t>SUP turinčių mokinių, dalyvaujančių mokyklos organizuojamose neformaliojo ugdymo veiklose, skaičius.</w:t>
      </w:r>
    </w:p>
    <w:p w14:paraId="17393956" w14:textId="77777777" w:rsidR="00B31133" w:rsidRPr="006339C6" w:rsidRDefault="00B31133" w:rsidP="00B31133">
      <w:pPr>
        <w:shd w:val="clear" w:color="auto" w:fill="FFFFFF"/>
        <w:tabs>
          <w:tab w:val="left" w:pos="567"/>
        </w:tabs>
        <w:rPr>
          <w:rFonts w:ascii="TimesLT" w:hAnsi="TimesLT"/>
          <w:sz w:val="16"/>
          <w:szCs w:val="16"/>
          <w:shd w:val="clear" w:color="auto" w:fill="FFFFFF"/>
          <w:lang w:eastAsia="en-US"/>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12191"/>
      </w:tblGrid>
      <w:tr w:rsidR="00B31133" w:rsidRPr="00B31133" w14:paraId="779E3670"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C0BA8E6"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19E8C4B6" w14:textId="77777777" w:rsidR="00B31133" w:rsidRPr="00B31133" w:rsidRDefault="00B31133" w:rsidP="00EB084F">
            <w:pPr>
              <w:widowControl w:val="0"/>
              <w:shd w:val="clear" w:color="auto" w:fill="FFFFFF"/>
              <w:tabs>
                <w:tab w:val="left" w:pos="2655"/>
              </w:tabs>
              <w:ind w:left="850" w:hanging="771"/>
              <w:rPr>
                <w:rFonts w:ascii="TimesLT" w:hAnsi="TimesLT"/>
                <w:lang w:eastAsia="en-GB"/>
              </w:rPr>
            </w:pPr>
            <w:r w:rsidRPr="00B31133">
              <w:rPr>
                <w:rFonts w:ascii="TimesLT" w:hAnsi="TimesLT"/>
                <w:lang w:eastAsia="en-GB"/>
              </w:rPr>
              <w:t>Apibrėžimas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54C729DF" w14:textId="77777777" w:rsidR="00B31133" w:rsidRPr="00B31133" w:rsidRDefault="00B31133" w:rsidP="00EB084F">
            <w:pPr>
              <w:widowControl w:val="0"/>
              <w:shd w:val="clear" w:color="auto" w:fill="FFFFFF"/>
              <w:tabs>
                <w:tab w:val="left" w:pos="2655"/>
              </w:tabs>
              <w:jc w:val="both"/>
              <w:rPr>
                <w:rFonts w:ascii="TimesLT" w:hAnsi="TimesLT"/>
                <w:lang w:eastAsia="en-GB"/>
              </w:rPr>
            </w:pPr>
            <w:r w:rsidRPr="00B31133">
              <w:rPr>
                <w:rFonts w:ascii="TimesLT" w:hAnsi="TimesLT"/>
                <w:lang w:eastAsia="en-GB"/>
              </w:rPr>
              <w:t xml:space="preserve">Neformaliojo vaikų švietimo veiklose, organizuojamose mokyklos ir kitų švietimo teikėjų, dalyvaujančių mokinių dalis. </w:t>
            </w:r>
            <w:r w:rsidRPr="00B31133">
              <w:rPr>
                <w:rFonts w:ascii="TimesLT" w:hAnsi="TimesLT"/>
                <w:lang w:eastAsia="en-GB"/>
              </w:rPr>
              <w:br/>
            </w:r>
            <w:r w:rsidRPr="00B31133">
              <w:rPr>
                <w:rFonts w:ascii="TimesLT" w:hAnsi="TimesLT"/>
                <w:lang w:eastAsia="en-US"/>
              </w:rPr>
              <w:t>Rodikliu vertinama savivaldybės priklausomybės bendrojo ugdymo mokyklų mokinių dalyvavimo neformaliojo švietimo veikloje aprėptis, netiesiogiai – savivaldybės mokyklų ir kitų švietimo teikėjų neformaliojo vaikų švietimo veiklų pasiūlos galimybės.</w:t>
            </w:r>
          </w:p>
        </w:tc>
      </w:tr>
      <w:tr w:rsidR="00B31133" w:rsidRPr="00B31133" w14:paraId="22E9E32F"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FC4D8D1"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lastRenderedPageBreak/>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39A55973" w14:textId="77777777" w:rsidR="00B31133" w:rsidRPr="00B31133" w:rsidRDefault="00B31133" w:rsidP="00EB084F">
            <w:pPr>
              <w:widowControl w:val="0"/>
              <w:shd w:val="clear" w:color="auto" w:fill="FFFFFF"/>
              <w:tabs>
                <w:tab w:val="left" w:pos="2655"/>
              </w:tabs>
              <w:ind w:left="79"/>
              <w:rPr>
                <w:rFonts w:ascii="TimesLT" w:hAnsi="TimesLT"/>
                <w:lang w:eastAsia="en-GB"/>
              </w:rPr>
            </w:pPr>
            <w:r w:rsidRPr="00B31133">
              <w:rPr>
                <w:rFonts w:ascii="TimesLT" w:hAnsi="TimesLT"/>
                <w:lang w:eastAsia="en-GB"/>
              </w:rPr>
              <w:t>Matavimo vienetai</w:t>
            </w:r>
          </w:p>
        </w:tc>
        <w:tc>
          <w:tcPr>
            <w:tcW w:w="12191" w:type="dxa"/>
            <w:tcBorders>
              <w:top w:val="single" w:sz="4" w:space="0" w:color="000000"/>
              <w:left w:val="single" w:sz="4" w:space="0" w:color="000000"/>
              <w:bottom w:val="single" w:sz="4" w:space="0" w:color="000000"/>
              <w:right w:val="single" w:sz="4" w:space="0" w:color="000000"/>
            </w:tcBorders>
            <w:vAlign w:val="center"/>
          </w:tcPr>
          <w:p w14:paraId="25680739" w14:textId="77777777" w:rsidR="00B31133" w:rsidRPr="00B31133" w:rsidRDefault="00B31133" w:rsidP="00EB084F">
            <w:pPr>
              <w:widowControl w:val="0"/>
              <w:shd w:val="clear" w:color="auto" w:fill="FFFFFF"/>
              <w:tabs>
                <w:tab w:val="left" w:pos="2655"/>
              </w:tabs>
              <w:rPr>
                <w:rFonts w:ascii="TimesLT" w:hAnsi="TimesLT"/>
                <w:lang w:eastAsia="en-GB"/>
              </w:rPr>
            </w:pPr>
            <w:r w:rsidRPr="00B31133">
              <w:rPr>
                <w:rFonts w:ascii="TimesLT" w:hAnsi="TimesLT"/>
                <w:lang w:eastAsia="en-GB"/>
              </w:rPr>
              <w:t>Procentai (%).</w:t>
            </w:r>
          </w:p>
        </w:tc>
      </w:tr>
      <w:tr w:rsidR="00B31133" w:rsidRPr="00B31133" w14:paraId="151A4FDE"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76DBDD6"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3.</w:t>
            </w:r>
          </w:p>
        </w:tc>
        <w:tc>
          <w:tcPr>
            <w:tcW w:w="3118" w:type="dxa"/>
            <w:tcBorders>
              <w:top w:val="single" w:sz="4" w:space="0" w:color="000000"/>
              <w:left w:val="single" w:sz="4" w:space="0" w:color="000000"/>
              <w:bottom w:val="single" w:sz="4" w:space="0" w:color="000000"/>
              <w:right w:val="single" w:sz="4" w:space="0" w:color="000000"/>
            </w:tcBorders>
            <w:vAlign w:val="center"/>
          </w:tcPr>
          <w:p w14:paraId="52877B1D" w14:textId="77777777" w:rsidR="00B31133" w:rsidRPr="00B31133" w:rsidRDefault="00B31133" w:rsidP="00EB084F">
            <w:pPr>
              <w:widowControl w:val="0"/>
              <w:shd w:val="clear" w:color="auto" w:fill="FFFFFF"/>
              <w:tabs>
                <w:tab w:val="left" w:pos="2655"/>
              </w:tabs>
              <w:ind w:left="851" w:hanging="772"/>
              <w:rPr>
                <w:rFonts w:ascii="TimesLT" w:hAnsi="TimesLT"/>
                <w:lang w:eastAsia="en-GB"/>
              </w:rPr>
            </w:pPr>
            <w:r w:rsidRPr="00B31133">
              <w:rPr>
                <w:rFonts w:ascii="TimesLT" w:hAnsi="TimesLT"/>
                <w:lang w:eastAsia="en-GB"/>
              </w:rPr>
              <w:t>Skaičiavimo metodas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28AE259" w14:textId="77777777" w:rsidR="00B31133" w:rsidRPr="00B31133" w:rsidRDefault="00B31133" w:rsidP="00EB084F">
            <w:pPr>
              <w:widowControl w:val="0"/>
              <w:shd w:val="clear" w:color="auto" w:fill="FFFFFF"/>
              <w:jc w:val="both"/>
              <w:rPr>
                <w:rFonts w:ascii="TimesLT" w:hAnsi="TimesLT"/>
                <w:lang w:eastAsia="en-GB"/>
              </w:rPr>
            </w:pPr>
            <w:r w:rsidRPr="00B31133">
              <w:rPr>
                <w:rFonts w:ascii="TimesLT" w:hAnsi="TimesLT"/>
                <w:lang w:eastAsia="en-US"/>
              </w:rPr>
              <w:t>Savivaldybės priklausomybės bendrojo ugdymo mokyklų mokinių (</w:t>
            </w:r>
            <w:r w:rsidRPr="00B31133">
              <w:rPr>
                <w:rFonts w:ascii="TimesLT" w:hAnsi="TimesLT"/>
                <w:color w:val="000000"/>
                <w:szCs w:val="20"/>
                <w:bdr w:val="none" w:sz="0" w:space="0" w:color="auto" w:frame="1"/>
                <w:lang w:eastAsia="en-US"/>
              </w:rPr>
              <w:t xml:space="preserve">ISCED </w:t>
            </w:r>
            <w:r w:rsidRPr="00B31133">
              <w:rPr>
                <w:rFonts w:ascii="TimesLT" w:hAnsi="TimesLT"/>
                <w:lang w:eastAsia="en-US"/>
              </w:rPr>
              <w:t>1–3 lygmenys), ataskaitinę dieną dalyvavusių neformaliojo vaikų švietimo</w:t>
            </w:r>
            <w:r w:rsidRPr="00B31133">
              <w:rPr>
                <w:rFonts w:ascii="TimesLT" w:hAnsi="TimesLT"/>
                <w:b/>
                <w:lang w:eastAsia="en-US"/>
              </w:rPr>
              <w:t xml:space="preserve"> </w:t>
            </w:r>
            <w:r w:rsidRPr="00B31133">
              <w:rPr>
                <w:rFonts w:ascii="TimesLT" w:hAnsi="TimesLT"/>
                <w:lang w:eastAsia="en-US"/>
              </w:rPr>
              <w:t>veiklose mokykloje, neformaliojo vaikų švietimo mokyklose ir kitose neformaliojo vaikų švietimo</w:t>
            </w:r>
            <w:r w:rsidRPr="00B31133">
              <w:rPr>
                <w:rFonts w:ascii="TimesLT" w:hAnsi="TimesLT"/>
                <w:b/>
                <w:lang w:eastAsia="en-US"/>
              </w:rPr>
              <w:t xml:space="preserve"> </w:t>
            </w:r>
            <w:r w:rsidRPr="00B31133">
              <w:rPr>
                <w:rFonts w:ascii="TimesLT" w:hAnsi="TimesLT"/>
                <w:lang w:eastAsia="en-US"/>
              </w:rPr>
              <w:t>veiklose už mokyklos ribų, skaičius, padaugintas iš 100 ir padalytas iš viso šių mokyklų mokinių (ISCED 1–3 lygmenys) skaičiaus ataskaitinę dieną. Jeigu mokinys dalyvauja keliose neformaliojo vaikų švietimo veiklose, jis skaičiuojamas tik vieną kartą.</w:t>
            </w:r>
          </w:p>
        </w:tc>
      </w:tr>
      <w:tr w:rsidR="00B31133" w:rsidRPr="00B31133" w14:paraId="0AE99711"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3FF6B51D"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4.</w:t>
            </w:r>
          </w:p>
        </w:tc>
        <w:tc>
          <w:tcPr>
            <w:tcW w:w="3118" w:type="dxa"/>
            <w:tcBorders>
              <w:top w:val="single" w:sz="4" w:space="0" w:color="000000"/>
              <w:left w:val="single" w:sz="4" w:space="0" w:color="000000"/>
              <w:bottom w:val="single" w:sz="4" w:space="0" w:color="000000"/>
              <w:right w:val="single" w:sz="4" w:space="0" w:color="000000"/>
            </w:tcBorders>
            <w:vAlign w:val="center"/>
          </w:tcPr>
          <w:p w14:paraId="61E280A9" w14:textId="77777777" w:rsidR="00B31133" w:rsidRPr="00B31133" w:rsidRDefault="00B31133" w:rsidP="00EB084F">
            <w:pPr>
              <w:widowControl w:val="0"/>
              <w:shd w:val="clear" w:color="auto" w:fill="FFFFFF"/>
              <w:tabs>
                <w:tab w:val="left" w:pos="2655"/>
              </w:tabs>
              <w:ind w:left="851" w:hanging="772"/>
              <w:rPr>
                <w:rFonts w:ascii="TimesLT" w:hAnsi="TimesLT"/>
                <w:lang w:eastAsia="en-GB"/>
              </w:rPr>
            </w:pPr>
            <w:r w:rsidRPr="00B31133">
              <w:rPr>
                <w:rFonts w:ascii="TimesLT" w:hAnsi="TimesLT"/>
                <w:lang w:eastAsia="en-GB"/>
              </w:rPr>
              <w:t>Duomenų šaltinis</w:t>
            </w:r>
          </w:p>
        </w:tc>
        <w:tc>
          <w:tcPr>
            <w:tcW w:w="12191" w:type="dxa"/>
            <w:tcBorders>
              <w:top w:val="single" w:sz="4" w:space="0" w:color="000000"/>
              <w:left w:val="single" w:sz="4" w:space="0" w:color="000000"/>
              <w:bottom w:val="single" w:sz="4" w:space="0" w:color="000000"/>
              <w:right w:val="single" w:sz="4" w:space="0" w:color="000000"/>
            </w:tcBorders>
            <w:vAlign w:val="center"/>
          </w:tcPr>
          <w:p w14:paraId="3AAFF227" w14:textId="77777777" w:rsidR="00B31133" w:rsidRPr="00B31133" w:rsidRDefault="00B31133" w:rsidP="00EB084F">
            <w:pPr>
              <w:widowControl w:val="0"/>
              <w:shd w:val="clear" w:color="auto" w:fill="FFFFFF"/>
              <w:tabs>
                <w:tab w:val="left" w:pos="2655"/>
              </w:tabs>
              <w:rPr>
                <w:rFonts w:ascii="TimesLT" w:hAnsi="TimesLT"/>
                <w:lang w:eastAsia="en-GB"/>
              </w:rPr>
            </w:pPr>
            <w:r w:rsidRPr="00B31133">
              <w:rPr>
                <w:rFonts w:ascii="TimesLT" w:hAnsi="TimesLT"/>
              </w:rPr>
              <w:t>Švietimo valdymo informacinė sistema (</w:t>
            </w:r>
            <w:r w:rsidRPr="00B31133">
              <w:rPr>
                <w:rFonts w:ascii="TimesLT" w:hAnsi="TimesLT"/>
                <w:lang w:eastAsia="en-GB"/>
              </w:rPr>
              <w:t>ŠVIS).</w:t>
            </w:r>
          </w:p>
        </w:tc>
      </w:tr>
      <w:tr w:rsidR="00B31133" w:rsidRPr="00B31133" w14:paraId="4F3419A6"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60C437A9"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5.</w:t>
            </w:r>
          </w:p>
        </w:tc>
        <w:tc>
          <w:tcPr>
            <w:tcW w:w="3118" w:type="dxa"/>
            <w:tcBorders>
              <w:top w:val="single" w:sz="4" w:space="0" w:color="000000"/>
              <w:left w:val="single" w:sz="4" w:space="0" w:color="000000"/>
              <w:bottom w:val="single" w:sz="4" w:space="0" w:color="000000"/>
              <w:right w:val="single" w:sz="4" w:space="0" w:color="000000"/>
            </w:tcBorders>
            <w:vAlign w:val="center"/>
          </w:tcPr>
          <w:p w14:paraId="0299F3FB" w14:textId="77777777" w:rsidR="00B31133" w:rsidRPr="00B31133" w:rsidRDefault="00B31133" w:rsidP="00EB084F">
            <w:pPr>
              <w:widowControl w:val="0"/>
              <w:shd w:val="clear" w:color="auto" w:fill="FFFFFF"/>
              <w:tabs>
                <w:tab w:val="left" w:pos="2655"/>
              </w:tabs>
              <w:ind w:left="259" w:hanging="180"/>
              <w:rPr>
                <w:rFonts w:ascii="TimesLT" w:hAnsi="TimesLT"/>
                <w:lang w:eastAsia="en-GB"/>
              </w:rPr>
            </w:pPr>
            <w:r w:rsidRPr="00B31133">
              <w:rPr>
                <w:rFonts w:ascii="TimesLT" w:hAnsi="TimesLT"/>
                <w:lang w:eastAsia="en-GB"/>
              </w:rPr>
              <w:t>Rodiklio grupė</w:t>
            </w:r>
          </w:p>
        </w:tc>
        <w:tc>
          <w:tcPr>
            <w:tcW w:w="12191" w:type="dxa"/>
            <w:tcBorders>
              <w:top w:val="single" w:sz="4" w:space="0" w:color="000000"/>
              <w:left w:val="single" w:sz="4" w:space="0" w:color="000000"/>
              <w:bottom w:val="single" w:sz="4" w:space="0" w:color="000000"/>
              <w:right w:val="single" w:sz="4" w:space="0" w:color="000000"/>
            </w:tcBorders>
            <w:vAlign w:val="center"/>
          </w:tcPr>
          <w:p w14:paraId="75155A3F" w14:textId="77777777" w:rsidR="00B31133" w:rsidRPr="00B31133" w:rsidRDefault="00B31133" w:rsidP="00EB084F">
            <w:pPr>
              <w:widowControl w:val="0"/>
              <w:shd w:val="clear" w:color="auto" w:fill="FFFFFF"/>
              <w:tabs>
                <w:tab w:val="left" w:pos="2655"/>
              </w:tabs>
              <w:rPr>
                <w:rFonts w:ascii="TimesLT" w:hAnsi="TimesLT"/>
                <w:lang w:eastAsia="en-GB"/>
              </w:rPr>
            </w:pPr>
            <w:r w:rsidRPr="00B31133">
              <w:rPr>
                <w:rFonts w:ascii="TimesLT" w:hAnsi="TimesLT"/>
                <w:lang w:eastAsia="en-GB"/>
              </w:rPr>
              <w:t>Ugdymo(</w:t>
            </w:r>
            <w:proofErr w:type="spellStart"/>
            <w:r w:rsidRPr="00B31133">
              <w:rPr>
                <w:rFonts w:ascii="TimesLT" w:hAnsi="TimesLT"/>
                <w:lang w:eastAsia="en-GB"/>
              </w:rPr>
              <w:t>si</w:t>
            </w:r>
            <w:proofErr w:type="spellEnd"/>
            <w:r w:rsidRPr="00B31133">
              <w:rPr>
                <w:rFonts w:ascii="TimesLT" w:hAnsi="TimesLT"/>
                <w:lang w:eastAsia="en-GB"/>
              </w:rPr>
              <w:t>) procesas.</w:t>
            </w:r>
          </w:p>
        </w:tc>
      </w:tr>
      <w:tr w:rsidR="00B31133" w:rsidRPr="00B31133" w14:paraId="10759EEC" w14:textId="77777777" w:rsidTr="00EB084F">
        <w:trPr>
          <w:trHeight w:val="284"/>
        </w:trPr>
        <w:tc>
          <w:tcPr>
            <w:tcW w:w="426" w:type="dxa"/>
            <w:tcBorders>
              <w:top w:val="single" w:sz="4" w:space="0" w:color="000000"/>
              <w:left w:val="single" w:sz="4" w:space="0" w:color="000000"/>
              <w:bottom w:val="single" w:sz="4" w:space="0" w:color="000000"/>
              <w:right w:val="single" w:sz="4" w:space="0" w:color="000000"/>
            </w:tcBorders>
            <w:vAlign w:val="center"/>
          </w:tcPr>
          <w:p w14:paraId="5E2FD694" w14:textId="77777777" w:rsidR="00B31133" w:rsidRPr="00B31133" w:rsidRDefault="00B31133" w:rsidP="00EB084F">
            <w:pPr>
              <w:widowControl w:val="0"/>
              <w:shd w:val="clear" w:color="auto" w:fill="FFFFFF"/>
              <w:tabs>
                <w:tab w:val="left" w:pos="2655"/>
              </w:tabs>
              <w:ind w:left="851" w:hanging="851"/>
              <w:jc w:val="center"/>
              <w:rPr>
                <w:rFonts w:ascii="TimesLT" w:hAnsi="TimesLT"/>
                <w:lang w:eastAsia="en-GB"/>
              </w:rPr>
            </w:pPr>
            <w:r w:rsidRPr="00B31133">
              <w:rPr>
                <w:rFonts w:ascii="TimesLT" w:hAnsi="TimesLT"/>
                <w:lang w:eastAsia="en-GB"/>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1A858530" w14:textId="77777777" w:rsidR="00B31133" w:rsidRPr="00B31133" w:rsidRDefault="00B31133" w:rsidP="00EB084F">
            <w:pPr>
              <w:widowControl w:val="0"/>
              <w:shd w:val="clear" w:color="auto" w:fill="FFFFFF"/>
              <w:tabs>
                <w:tab w:val="left" w:pos="2655"/>
              </w:tabs>
              <w:rPr>
                <w:rFonts w:ascii="TimesLT" w:hAnsi="TimesLT"/>
                <w:lang w:eastAsia="en-GB"/>
              </w:rPr>
            </w:pPr>
            <w:r w:rsidRPr="00B31133">
              <w:rPr>
                <w:rFonts w:ascii="TimesLT" w:hAnsi="TimesLT"/>
                <w:lang w:eastAsia="en-GB"/>
              </w:rPr>
              <w:t>Skaičiavimo reguliarumas</w:t>
            </w:r>
          </w:p>
        </w:tc>
        <w:tc>
          <w:tcPr>
            <w:tcW w:w="12191" w:type="dxa"/>
            <w:tcBorders>
              <w:top w:val="single" w:sz="4" w:space="0" w:color="000000"/>
              <w:left w:val="single" w:sz="4" w:space="0" w:color="000000"/>
              <w:bottom w:val="single" w:sz="4" w:space="0" w:color="000000"/>
              <w:right w:val="single" w:sz="4" w:space="0" w:color="000000"/>
            </w:tcBorders>
            <w:vAlign w:val="center"/>
          </w:tcPr>
          <w:p w14:paraId="079594AE" w14:textId="77777777" w:rsidR="00B31133" w:rsidRPr="00B31133" w:rsidRDefault="00B31133" w:rsidP="00EB084F">
            <w:pPr>
              <w:widowControl w:val="0"/>
              <w:shd w:val="clear" w:color="auto" w:fill="FFFFFF"/>
              <w:tabs>
                <w:tab w:val="left" w:pos="2655"/>
              </w:tabs>
              <w:jc w:val="both"/>
              <w:rPr>
                <w:rFonts w:ascii="TimesLT" w:hAnsi="TimesLT"/>
                <w:lang w:eastAsia="en-GB"/>
              </w:rPr>
            </w:pPr>
            <w:r w:rsidRPr="00B31133">
              <w:rPr>
                <w:rFonts w:ascii="TimesLT" w:hAnsi="TimesLT"/>
              </w:rPr>
              <w:t>Rodiklio reikšmė skaičiuojama kasmet kalendorinių metų pabaigoje (iki gruodžio 31 d.) pagal rodiklio reikšmes jų fiksavimo Mokinių registre nustatytą ataskaitinę dieną (spalio 1 d.). </w:t>
            </w:r>
          </w:p>
        </w:tc>
      </w:tr>
    </w:tbl>
    <w:p w14:paraId="291BE762" w14:textId="40078598" w:rsidR="00B31133" w:rsidRPr="006339C6" w:rsidRDefault="00B31133" w:rsidP="007E4BA6">
      <w:pPr>
        <w:widowControl w:val="0"/>
        <w:rPr>
          <w:sz w:val="22"/>
          <w:szCs w:val="22"/>
        </w:rPr>
      </w:pPr>
    </w:p>
    <w:tbl>
      <w:tblPr>
        <w:tblW w:w="15725" w:type="dxa"/>
        <w:tblInd w:w="5" w:type="dxa"/>
        <w:tblLayout w:type="fixed"/>
        <w:tblLook w:val="0000" w:firstRow="0" w:lastRow="0" w:firstColumn="0" w:lastColumn="0" w:noHBand="0" w:noVBand="0"/>
      </w:tblPr>
      <w:tblGrid>
        <w:gridCol w:w="7503"/>
        <w:gridCol w:w="8222"/>
      </w:tblGrid>
      <w:tr w:rsidR="00B31133" w:rsidRPr="00B31133" w14:paraId="39DD9EC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8EAE"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Švietimo lygmenys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811B" w14:textId="77777777" w:rsidR="00B31133" w:rsidRPr="00B31133" w:rsidRDefault="00B31133" w:rsidP="00B31133">
            <w:pPr>
              <w:keepNext/>
              <w:shd w:val="clear" w:color="auto" w:fill="FFFFFF"/>
              <w:rPr>
                <w:rFonts w:ascii="TimesLT" w:hAnsi="TimesLT"/>
                <w:lang w:eastAsia="en-GB"/>
              </w:rPr>
            </w:pPr>
            <w:r w:rsidRPr="00B31133">
              <w:rPr>
                <w:rFonts w:ascii="TimesLT" w:hAnsi="TimesLT"/>
                <w:lang w:eastAsia="en-GB"/>
              </w:rPr>
              <w:t>Skaidymo taisyklės</w:t>
            </w:r>
          </w:p>
        </w:tc>
      </w:tr>
      <w:tr w:rsidR="00B31133" w:rsidRPr="00B31133" w14:paraId="429BA7B8" w14:textId="77777777" w:rsidTr="00CC40E2">
        <w:trPr>
          <w:trHeight w:val="284"/>
        </w:trPr>
        <w:tc>
          <w:tcPr>
            <w:tcW w:w="7503" w:type="dxa"/>
            <w:tcBorders>
              <w:top w:val="nil"/>
              <w:left w:val="single" w:sz="4" w:space="0" w:color="000000"/>
              <w:bottom w:val="single" w:sz="4" w:space="0" w:color="000000"/>
              <w:right w:val="single" w:sz="4" w:space="0" w:color="000000"/>
            </w:tcBorders>
            <w:shd w:val="clear" w:color="auto" w:fill="auto"/>
            <w:vAlign w:val="center"/>
          </w:tcPr>
          <w:p w14:paraId="062049ED"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0 (ikimokyklinis ugdymas)</w:t>
            </w:r>
          </w:p>
        </w:tc>
        <w:tc>
          <w:tcPr>
            <w:tcW w:w="8222" w:type="dxa"/>
            <w:tcBorders>
              <w:top w:val="nil"/>
              <w:left w:val="single" w:sz="4" w:space="0" w:color="000000"/>
              <w:bottom w:val="single" w:sz="4" w:space="0" w:color="000000"/>
              <w:right w:val="single" w:sz="4" w:space="0" w:color="000000"/>
            </w:tcBorders>
            <w:shd w:val="clear" w:color="auto" w:fill="auto"/>
            <w:vAlign w:val="center"/>
          </w:tcPr>
          <w:p w14:paraId="1FC0CD96" w14:textId="77777777" w:rsidR="00B31133" w:rsidRPr="00B31133" w:rsidRDefault="00B31133" w:rsidP="00B31133">
            <w:pPr>
              <w:keepNext/>
              <w:shd w:val="clear" w:color="auto" w:fill="FFFFFF"/>
              <w:rPr>
                <w:rFonts w:ascii="TimesLT" w:hAnsi="TimesLT"/>
                <w:lang w:eastAsia="en-GB"/>
              </w:rPr>
            </w:pPr>
            <w:r w:rsidRPr="00B31133">
              <w:rPr>
                <w:rFonts w:ascii="TimesLT" w:hAnsi="TimesLT"/>
                <w:lang w:eastAsia="en-GB"/>
              </w:rPr>
              <w:t>X</w:t>
            </w:r>
          </w:p>
        </w:tc>
      </w:tr>
      <w:tr w:rsidR="00B31133" w:rsidRPr="00B31133" w14:paraId="1D0C607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0878"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1 (pradinis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E080" w14:textId="77777777" w:rsidR="00B31133" w:rsidRPr="00B31133" w:rsidRDefault="00B31133" w:rsidP="00B31133">
            <w:pPr>
              <w:keepNext/>
              <w:shd w:val="clear" w:color="auto" w:fill="FFFFFF"/>
              <w:rPr>
                <w:rFonts w:ascii="TimesLT" w:hAnsi="TimesLT"/>
                <w:lang w:eastAsia="en-GB"/>
              </w:rPr>
            </w:pPr>
            <w:r w:rsidRPr="00B31133">
              <w:rPr>
                <w:rFonts w:ascii="TimesLT" w:hAnsi="TimesLT"/>
                <w:lang w:eastAsia="en-GB"/>
              </w:rPr>
              <w:t>ISCED 1 (pradinis ugdymas)</w:t>
            </w:r>
          </w:p>
        </w:tc>
      </w:tr>
      <w:tr w:rsidR="00B31133" w:rsidRPr="00B31133" w14:paraId="5257580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D0DA"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2 (pagrindinis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45AA"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2 (pagrindinis ugdymas)</w:t>
            </w:r>
          </w:p>
        </w:tc>
      </w:tr>
      <w:tr w:rsidR="00B31133" w:rsidRPr="00B31133" w14:paraId="2480189A"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28FA"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3 (vidurinis ugdymas)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005F" w14:textId="77777777" w:rsidR="00B31133" w:rsidRPr="00B31133" w:rsidRDefault="00B31133" w:rsidP="00B31133">
            <w:pPr>
              <w:shd w:val="clear" w:color="auto" w:fill="FFFFFF"/>
              <w:rPr>
                <w:rFonts w:ascii="TimesLT" w:hAnsi="TimesLT"/>
                <w:lang w:eastAsia="en-GB"/>
              </w:rPr>
            </w:pPr>
            <w:r w:rsidRPr="00B31133">
              <w:rPr>
                <w:rFonts w:ascii="TimesLT" w:hAnsi="TimesLT"/>
                <w:lang w:eastAsia="en-GB"/>
              </w:rPr>
              <w:t>ISCED 3 (vidurinis ugdymas)</w:t>
            </w:r>
          </w:p>
        </w:tc>
      </w:tr>
      <w:tr w:rsidR="00B31133" w:rsidRPr="00B31133" w14:paraId="2543617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887C"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4 (profesinis mokymas turint vidurinį išsilavinimą)</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F441"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X</w:t>
            </w:r>
          </w:p>
        </w:tc>
      </w:tr>
      <w:tr w:rsidR="00B31133" w:rsidRPr="00B31133" w14:paraId="0FAEDBAC"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013F"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6 (bakalauro ir profesinio bakalauro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9585"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X</w:t>
            </w:r>
          </w:p>
        </w:tc>
      </w:tr>
      <w:tr w:rsidR="00B31133" w:rsidRPr="00B31133" w14:paraId="050EA4E3"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0C7B"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7 (magistrantūros studijos)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B0F5" w14:textId="77777777" w:rsidR="00B31133" w:rsidRPr="00B31133" w:rsidRDefault="00B31133" w:rsidP="00B31133">
            <w:pPr>
              <w:keepNext/>
              <w:shd w:val="clear" w:color="auto" w:fill="FFFFFF"/>
              <w:ind w:left="34"/>
              <w:rPr>
                <w:rFonts w:ascii="TimesLT" w:hAnsi="TimesLT"/>
                <w:color w:val="C00000"/>
                <w:lang w:eastAsia="en-GB"/>
              </w:rPr>
            </w:pPr>
            <w:r w:rsidRPr="00B31133">
              <w:rPr>
                <w:rFonts w:ascii="TimesLT" w:hAnsi="TimesLT"/>
                <w:lang w:eastAsia="en-GB"/>
              </w:rPr>
              <w:t xml:space="preserve">X </w:t>
            </w:r>
          </w:p>
        </w:tc>
      </w:tr>
      <w:tr w:rsidR="00B31133" w:rsidRPr="00B31133" w14:paraId="48893159"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51F0"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ISCED 8 (doktorantūra)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23E1"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X</w:t>
            </w:r>
            <w:r w:rsidRPr="00B31133">
              <w:rPr>
                <w:rFonts w:ascii="TimesLT" w:hAnsi="TimesLT"/>
                <w:color w:val="C00000"/>
                <w:lang w:eastAsia="en-GB"/>
              </w:rPr>
              <w:t xml:space="preserve"> </w:t>
            </w:r>
          </w:p>
        </w:tc>
      </w:tr>
      <w:tr w:rsidR="00B31133" w:rsidRPr="00B31133" w14:paraId="452227A2"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0F87"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Vietovė (miestas, kaimas)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92F9"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X</w:t>
            </w:r>
          </w:p>
        </w:tc>
      </w:tr>
      <w:tr w:rsidR="00B31133" w:rsidRPr="00B31133" w14:paraId="65F6AED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4F23"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Savivaldybė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D107"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X</w:t>
            </w:r>
          </w:p>
        </w:tc>
      </w:tr>
      <w:tr w:rsidR="00B31133" w:rsidRPr="00B31133" w14:paraId="31710991"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6762"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Institucija</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042E"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Institucija</w:t>
            </w:r>
          </w:p>
        </w:tc>
      </w:tr>
      <w:tr w:rsidR="00B31133" w:rsidRPr="00B31133" w14:paraId="77090170" w14:textId="77777777" w:rsidTr="00CC40E2">
        <w:trPr>
          <w:trHeight w:val="284"/>
        </w:trPr>
        <w:tc>
          <w:tcPr>
            <w:tcW w:w="7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C3A2" w14:textId="77777777" w:rsidR="00B31133" w:rsidRPr="00B31133" w:rsidRDefault="00B31133" w:rsidP="00B31133">
            <w:pPr>
              <w:widowControl w:val="0"/>
              <w:shd w:val="clear" w:color="auto" w:fill="FFFFFF"/>
              <w:rPr>
                <w:rFonts w:ascii="TimesLT" w:hAnsi="TimesLT"/>
                <w:lang w:eastAsia="en-GB"/>
              </w:rPr>
            </w:pPr>
            <w:r w:rsidRPr="00B31133">
              <w:rPr>
                <w:rFonts w:ascii="TimesLT" w:hAnsi="TimesLT"/>
                <w:lang w:eastAsia="en-GB"/>
              </w:rPr>
              <w:t>Lytis</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1464" w14:textId="77777777" w:rsidR="00B31133" w:rsidRPr="00B31133" w:rsidRDefault="00B31133" w:rsidP="00B31133">
            <w:pPr>
              <w:keepNext/>
              <w:shd w:val="clear" w:color="auto" w:fill="FFFFFF"/>
              <w:ind w:left="34"/>
              <w:rPr>
                <w:rFonts w:ascii="TimesLT" w:hAnsi="TimesLT"/>
                <w:lang w:eastAsia="en-GB"/>
              </w:rPr>
            </w:pPr>
            <w:r w:rsidRPr="00B31133">
              <w:rPr>
                <w:rFonts w:ascii="TimesLT" w:hAnsi="TimesLT"/>
                <w:lang w:eastAsia="en-GB"/>
              </w:rPr>
              <w:t>X</w:t>
            </w:r>
          </w:p>
        </w:tc>
      </w:tr>
    </w:tbl>
    <w:p w14:paraId="7B9CF726" w14:textId="4519E30E" w:rsidR="00B31133" w:rsidRDefault="00B31133" w:rsidP="00B31133">
      <w:pPr>
        <w:widowControl w:val="0"/>
        <w:jc w:val="center"/>
        <w:rPr>
          <w:sz w:val="22"/>
          <w:szCs w:val="22"/>
        </w:rPr>
      </w:pPr>
      <w:r w:rsidRPr="006339C6">
        <w:rPr>
          <w:sz w:val="22"/>
          <w:szCs w:val="22"/>
        </w:rPr>
        <w:t>________________________________</w:t>
      </w:r>
    </w:p>
    <w:p w14:paraId="0D28613D" w14:textId="0C2F8D63" w:rsidR="009A11EB" w:rsidRDefault="009A11EB" w:rsidP="009A11EB">
      <w:pPr>
        <w:widowControl w:val="0"/>
        <w:rPr>
          <w:sz w:val="22"/>
          <w:szCs w:val="22"/>
        </w:rPr>
      </w:pPr>
    </w:p>
    <w:p w14:paraId="698FDE79" w14:textId="77777777" w:rsidR="009A11EB" w:rsidRPr="006339C6" w:rsidRDefault="009A11EB" w:rsidP="009A11EB">
      <w:pPr>
        <w:overflowPunct w:val="0"/>
        <w:ind w:right="425"/>
        <w:jc w:val="both"/>
        <w:textAlignment w:val="baseline"/>
        <w:rPr>
          <w:sz w:val="22"/>
          <w:szCs w:val="22"/>
        </w:rPr>
      </w:pPr>
      <w:r w:rsidRPr="006339C6">
        <w:rPr>
          <w:sz w:val="22"/>
          <w:szCs w:val="22"/>
        </w:rPr>
        <w:t>PRITARTA</w:t>
      </w:r>
    </w:p>
    <w:p w14:paraId="4F56A5C4" w14:textId="77777777" w:rsidR="009A11EB" w:rsidRPr="006339C6" w:rsidRDefault="009A11EB" w:rsidP="009A11EB">
      <w:pPr>
        <w:overflowPunct w:val="0"/>
        <w:ind w:right="425"/>
        <w:jc w:val="both"/>
        <w:textAlignment w:val="baseline"/>
        <w:rPr>
          <w:sz w:val="22"/>
          <w:szCs w:val="22"/>
        </w:rPr>
      </w:pPr>
      <w:r w:rsidRPr="006339C6">
        <w:rPr>
          <w:sz w:val="22"/>
          <w:szCs w:val="22"/>
        </w:rPr>
        <w:t>Gimnazijos tarybos</w:t>
      </w:r>
    </w:p>
    <w:p w14:paraId="4A2239ED" w14:textId="77777777" w:rsidR="009A11EB" w:rsidRPr="009A11EB" w:rsidRDefault="009A11EB" w:rsidP="009A11EB">
      <w:pPr>
        <w:overflowPunct w:val="0"/>
        <w:ind w:right="425"/>
        <w:jc w:val="both"/>
        <w:textAlignment w:val="baseline"/>
        <w:rPr>
          <w:sz w:val="22"/>
          <w:szCs w:val="22"/>
        </w:rPr>
      </w:pPr>
      <w:r w:rsidRPr="009A11EB">
        <w:rPr>
          <w:sz w:val="22"/>
          <w:szCs w:val="22"/>
        </w:rPr>
        <w:t>2022-08-</w:t>
      </w:r>
      <w:r>
        <w:rPr>
          <w:sz w:val="22"/>
          <w:szCs w:val="22"/>
        </w:rPr>
        <w:t xml:space="preserve">24 </w:t>
      </w:r>
      <w:r w:rsidRPr="009A11EB">
        <w:rPr>
          <w:sz w:val="22"/>
          <w:szCs w:val="22"/>
        </w:rPr>
        <w:t>posėdžio</w:t>
      </w:r>
    </w:p>
    <w:p w14:paraId="1E151E41" w14:textId="77777777" w:rsidR="009A11EB" w:rsidRPr="006339C6" w:rsidRDefault="009A11EB" w:rsidP="009A11EB">
      <w:pPr>
        <w:overflowPunct w:val="0"/>
        <w:ind w:right="425"/>
        <w:jc w:val="both"/>
        <w:textAlignment w:val="baseline"/>
        <w:rPr>
          <w:sz w:val="22"/>
          <w:szCs w:val="22"/>
        </w:rPr>
      </w:pPr>
      <w:r w:rsidRPr="009A11EB">
        <w:rPr>
          <w:sz w:val="22"/>
          <w:szCs w:val="22"/>
        </w:rPr>
        <w:t xml:space="preserve">Nr. P-1-5 </w:t>
      </w:r>
      <w:r w:rsidRPr="006339C6">
        <w:rPr>
          <w:sz w:val="22"/>
          <w:szCs w:val="22"/>
        </w:rPr>
        <w:t>protokoliniu nutarimu</w:t>
      </w:r>
    </w:p>
    <w:p w14:paraId="174FC045" w14:textId="77777777" w:rsidR="009A11EB" w:rsidRPr="006339C6" w:rsidRDefault="009A11EB" w:rsidP="009A11EB">
      <w:pPr>
        <w:widowControl w:val="0"/>
        <w:rPr>
          <w:sz w:val="22"/>
          <w:szCs w:val="22"/>
        </w:rPr>
      </w:pPr>
    </w:p>
    <w:sectPr w:rsidR="009A11EB" w:rsidRPr="006339C6" w:rsidSect="007E4BA6">
      <w:pgSz w:w="16838" w:h="11906" w:orient="landscape"/>
      <w:pgMar w:top="1191" w:right="567" w:bottom="24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96D3" w14:textId="77777777" w:rsidR="009E1051" w:rsidRDefault="009E1051" w:rsidP="00523BD1">
      <w:r>
        <w:separator/>
      </w:r>
    </w:p>
  </w:endnote>
  <w:endnote w:type="continuationSeparator" w:id="0">
    <w:p w14:paraId="694ED34F" w14:textId="77777777" w:rsidR="009E1051" w:rsidRDefault="009E1051" w:rsidP="005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01740"/>
      <w:docPartObj>
        <w:docPartGallery w:val="Page Numbers (Bottom of Page)"/>
        <w:docPartUnique/>
      </w:docPartObj>
    </w:sdtPr>
    <w:sdtEndPr>
      <w:rPr>
        <w:noProof/>
      </w:rPr>
    </w:sdtEndPr>
    <w:sdtContent>
      <w:p w14:paraId="0362C53B" w14:textId="0E052DEE" w:rsidR="00523BD1" w:rsidRDefault="00523BD1">
        <w:pPr>
          <w:pStyle w:val="Porat"/>
          <w:jc w:val="center"/>
        </w:pPr>
        <w:r>
          <w:fldChar w:fldCharType="begin"/>
        </w:r>
        <w:r>
          <w:instrText xml:space="preserve"> PAGE   \* MERGEFORMAT </w:instrText>
        </w:r>
        <w:r>
          <w:fldChar w:fldCharType="separate"/>
        </w:r>
        <w:r w:rsidR="006E0EBA">
          <w:rPr>
            <w:noProof/>
          </w:rPr>
          <w:t>1</w:t>
        </w:r>
        <w:r>
          <w:rPr>
            <w:noProof/>
          </w:rPr>
          <w:fldChar w:fldCharType="end"/>
        </w:r>
      </w:p>
    </w:sdtContent>
  </w:sdt>
  <w:p w14:paraId="30883000" w14:textId="77777777" w:rsidR="00523BD1" w:rsidRDefault="00523BD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A369" w14:textId="77777777" w:rsidR="009E1051" w:rsidRDefault="009E1051" w:rsidP="00523BD1">
      <w:r>
        <w:separator/>
      </w:r>
    </w:p>
  </w:footnote>
  <w:footnote w:type="continuationSeparator" w:id="0">
    <w:p w14:paraId="69131F0E" w14:textId="77777777" w:rsidR="009E1051" w:rsidRDefault="009E1051" w:rsidP="0052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0C62"/>
    <w:multiLevelType w:val="multilevel"/>
    <w:tmpl w:val="3A6E08E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6FBA0BD9"/>
    <w:multiLevelType w:val="hybridMultilevel"/>
    <w:tmpl w:val="0EA2B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085100">
    <w:abstractNumId w:val="0"/>
  </w:num>
  <w:num w:numId="2" w16cid:durableId="127540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9A"/>
    <w:rsid w:val="0003008A"/>
    <w:rsid w:val="00092360"/>
    <w:rsid w:val="0009475F"/>
    <w:rsid w:val="000B5D9F"/>
    <w:rsid w:val="000C3D07"/>
    <w:rsid w:val="000C4AD0"/>
    <w:rsid w:val="000F5606"/>
    <w:rsid w:val="00132F23"/>
    <w:rsid w:val="00137EEE"/>
    <w:rsid w:val="0014032B"/>
    <w:rsid w:val="00167C73"/>
    <w:rsid w:val="00175CD3"/>
    <w:rsid w:val="001A41C8"/>
    <w:rsid w:val="001A684B"/>
    <w:rsid w:val="001B193E"/>
    <w:rsid w:val="001B6021"/>
    <w:rsid w:val="001B7B6F"/>
    <w:rsid w:val="001E382D"/>
    <w:rsid w:val="001E3A8A"/>
    <w:rsid w:val="001F66A4"/>
    <w:rsid w:val="001F67D5"/>
    <w:rsid w:val="00203316"/>
    <w:rsid w:val="00206DBB"/>
    <w:rsid w:val="002072F4"/>
    <w:rsid w:val="0021345A"/>
    <w:rsid w:val="00225D35"/>
    <w:rsid w:val="002763CB"/>
    <w:rsid w:val="00277130"/>
    <w:rsid w:val="002839CE"/>
    <w:rsid w:val="002A1ED3"/>
    <w:rsid w:val="002C048B"/>
    <w:rsid w:val="002D61A9"/>
    <w:rsid w:val="002E252C"/>
    <w:rsid w:val="00301D8C"/>
    <w:rsid w:val="00303261"/>
    <w:rsid w:val="003226DD"/>
    <w:rsid w:val="00326B13"/>
    <w:rsid w:val="0034495B"/>
    <w:rsid w:val="0036479A"/>
    <w:rsid w:val="00386DB8"/>
    <w:rsid w:val="00394AA2"/>
    <w:rsid w:val="003D0D87"/>
    <w:rsid w:val="00455968"/>
    <w:rsid w:val="00470B30"/>
    <w:rsid w:val="004753F1"/>
    <w:rsid w:val="00490F32"/>
    <w:rsid w:val="00497598"/>
    <w:rsid w:val="004A71DF"/>
    <w:rsid w:val="00520D63"/>
    <w:rsid w:val="00522AA5"/>
    <w:rsid w:val="00523BD1"/>
    <w:rsid w:val="00525E46"/>
    <w:rsid w:val="0054136B"/>
    <w:rsid w:val="00544861"/>
    <w:rsid w:val="00564AC4"/>
    <w:rsid w:val="00573181"/>
    <w:rsid w:val="005844E1"/>
    <w:rsid w:val="00593348"/>
    <w:rsid w:val="005A46CC"/>
    <w:rsid w:val="005E70C9"/>
    <w:rsid w:val="006339C6"/>
    <w:rsid w:val="00642A44"/>
    <w:rsid w:val="00663CE4"/>
    <w:rsid w:val="006A3954"/>
    <w:rsid w:val="006B5DFB"/>
    <w:rsid w:val="006D6CFA"/>
    <w:rsid w:val="006E0EBA"/>
    <w:rsid w:val="006E1766"/>
    <w:rsid w:val="006F775A"/>
    <w:rsid w:val="00700D98"/>
    <w:rsid w:val="007369F4"/>
    <w:rsid w:val="007514A7"/>
    <w:rsid w:val="00762B27"/>
    <w:rsid w:val="00780903"/>
    <w:rsid w:val="007935CE"/>
    <w:rsid w:val="007B0FD1"/>
    <w:rsid w:val="007C5FFE"/>
    <w:rsid w:val="007D09DE"/>
    <w:rsid w:val="007E36A9"/>
    <w:rsid w:val="007E4BA6"/>
    <w:rsid w:val="00810193"/>
    <w:rsid w:val="00812C82"/>
    <w:rsid w:val="00820F34"/>
    <w:rsid w:val="008A000A"/>
    <w:rsid w:val="008D1E66"/>
    <w:rsid w:val="008D47B9"/>
    <w:rsid w:val="008F2486"/>
    <w:rsid w:val="00904C82"/>
    <w:rsid w:val="009139D7"/>
    <w:rsid w:val="00951117"/>
    <w:rsid w:val="00955D01"/>
    <w:rsid w:val="0097040E"/>
    <w:rsid w:val="009839AE"/>
    <w:rsid w:val="00984403"/>
    <w:rsid w:val="009A11EB"/>
    <w:rsid w:val="009C218E"/>
    <w:rsid w:val="009E1051"/>
    <w:rsid w:val="00A027C3"/>
    <w:rsid w:val="00A13D88"/>
    <w:rsid w:val="00A16B52"/>
    <w:rsid w:val="00A27061"/>
    <w:rsid w:val="00A3308C"/>
    <w:rsid w:val="00A56A4E"/>
    <w:rsid w:val="00A76A1C"/>
    <w:rsid w:val="00A854F1"/>
    <w:rsid w:val="00A8696B"/>
    <w:rsid w:val="00AB2FF1"/>
    <w:rsid w:val="00AD1D9A"/>
    <w:rsid w:val="00B149C6"/>
    <w:rsid w:val="00B23794"/>
    <w:rsid w:val="00B24579"/>
    <w:rsid w:val="00B31133"/>
    <w:rsid w:val="00B34811"/>
    <w:rsid w:val="00BD2150"/>
    <w:rsid w:val="00BE559F"/>
    <w:rsid w:val="00C06D72"/>
    <w:rsid w:val="00C20924"/>
    <w:rsid w:val="00C6736E"/>
    <w:rsid w:val="00C75FDC"/>
    <w:rsid w:val="00C76070"/>
    <w:rsid w:val="00C95ED8"/>
    <w:rsid w:val="00CC40E2"/>
    <w:rsid w:val="00CC60C5"/>
    <w:rsid w:val="00D07A2A"/>
    <w:rsid w:val="00D432E0"/>
    <w:rsid w:val="00D859A2"/>
    <w:rsid w:val="00D86238"/>
    <w:rsid w:val="00D90AE3"/>
    <w:rsid w:val="00DC0BD5"/>
    <w:rsid w:val="00DC6620"/>
    <w:rsid w:val="00DD00DE"/>
    <w:rsid w:val="00DE45B9"/>
    <w:rsid w:val="00DE7E97"/>
    <w:rsid w:val="00E01AD6"/>
    <w:rsid w:val="00E03347"/>
    <w:rsid w:val="00E27ACE"/>
    <w:rsid w:val="00E27EDE"/>
    <w:rsid w:val="00E46D39"/>
    <w:rsid w:val="00E70218"/>
    <w:rsid w:val="00E74B98"/>
    <w:rsid w:val="00E84051"/>
    <w:rsid w:val="00EA4500"/>
    <w:rsid w:val="00EB02C8"/>
    <w:rsid w:val="00EB04D9"/>
    <w:rsid w:val="00EB084F"/>
    <w:rsid w:val="00EB73F0"/>
    <w:rsid w:val="00F42AB9"/>
    <w:rsid w:val="00F65FE7"/>
    <w:rsid w:val="00F7437E"/>
    <w:rsid w:val="00F860DF"/>
    <w:rsid w:val="00F86685"/>
    <w:rsid w:val="00F87136"/>
    <w:rsid w:val="00FD72A1"/>
    <w:rsid w:val="00FF63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6696"/>
  <w15:docId w15:val="{2719D14E-98E6-4571-9688-7BC1397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79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36479A"/>
    <w:rPr>
      <w:color w:val="0000FF"/>
      <w:u w:val="single"/>
    </w:rPr>
  </w:style>
  <w:style w:type="paragraph" w:customStyle="1" w:styleId="Pagrindinistekstas1">
    <w:name w:val="Pagrindinis tekstas1"/>
    <w:basedOn w:val="prastasis"/>
    <w:rsid w:val="0036479A"/>
    <w:pPr>
      <w:suppressAutoHyphens/>
      <w:autoSpaceDE w:val="0"/>
      <w:autoSpaceDN w:val="0"/>
      <w:adjustRightInd w:val="0"/>
      <w:spacing w:line="297" w:lineRule="auto"/>
      <w:ind w:firstLine="312"/>
      <w:jc w:val="both"/>
    </w:pPr>
    <w:rPr>
      <w:color w:val="000000"/>
      <w:sz w:val="20"/>
      <w:szCs w:val="20"/>
      <w:lang w:eastAsia="en-US"/>
    </w:rPr>
  </w:style>
  <w:style w:type="paragraph" w:customStyle="1" w:styleId="CentrBold">
    <w:name w:val="CentrBold"/>
    <w:basedOn w:val="prastasis"/>
    <w:rsid w:val="0036479A"/>
    <w:pPr>
      <w:keepLines/>
      <w:suppressAutoHyphens/>
      <w:autoSpaceDE w:val="0"/>
      <w:autoSpaceDN w:val="0"/>
      <w:adjustRightInd w:val="0"/>
      <w:spacing w:line="288" w:lineRule="auto"/>
      <w:jc w:val="center"/>
    </w:pPr>
    <w:rPr>
      <w:b/>
      <w:bCs/>
      <w:caps/>
      <w:color w:val="000000"/>
      <w:sz w:val="20"/>
      <w:szCs w:val="20"/>
      <w:lang w:eastAsia="en-US"/>
    </w:rPr>
  </w:style>
  <w:style w:type="paragraph" w:styleId="Antrats">
    <w:name w:val="header"/>
    <w:basedOn w:val="prastasis"/>
    <w:link w:val="AntratsDiagrama"/>
    <w:uiPriority w:val="99"/>
    <w:unhideWhenUsed/>
    <w:rsid w:val="00523BD1"/>
    <w:pPr>
      <w:tabs>
        <w:tab w:val="center" w:pos="4680"/>
        <w:tab w:val="right" w:pos="9360"/>
      </w:tabs>
    </w:pPr>
  </w:style>
  <w:style w:type="character" w:customStyle="1" w:styleId="AntratsDiagrama">
    <w:name w:val="Antraštės Diagrama"/>
    <w:basedOn w:val="Numatytasispastraiposriftas"/>
    <w:link w:val="Antrats"/>
    <w:uiPriority w:val="99"/>
    <w:rsid w:val="00523BD1"/>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523BD1"/>
    <w:pPr>
      <w:tabs>
        <w:tab w:val="center" w:pos="4680"/>
        <w:tab w:val="right" w:pos="9360"/>
      </w:tabs>
    </w:pPr>
  </w:style>
  <w:style w:type="character" w:customStyle="1" w:styleId="PoratDiagrama">
    <w:name w:val="Poraštė Diagrama"/>
    <w:basedOn w:val="Numatytasispastraiposriftas"/>
    <w:link w:val="Porat"/>
    <w:uiPriority w:val="99"/>
    <w:rsid w:val="00523BD1"/>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F66A4"/>
    <w:rPr>
      <w:b/>
      <w:bCs/>
    </w:rPr>
  </w:style>
  <w:style w:type="paragraph" w:customStyle="1" w:styleId="Pagrindinistekstas2">
    <w:name w:val="Pagrindinis tekstas2"/>
    <w:basedOn w:val="prastasis"/>
    <w:rsid w:val="00D07A2A"/>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styleId="Debesliotekstas">
    <w:name w:val="Balloon Text"/>
    <w:basedOn w:val="prastasis"/>
    <w:link w:val="DebesliotekstasDiagrama"/>
    <w:uiPriority w:val="99"/>
    <w:semiHidden/>
    <w:unhideWhenUsed/>
    <w:rsid w:val="008F248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F2486"/>
    <w:rPr>
      <w:rFonts w:ascii="Tahoma" w:eastAsia="Times New Roman" w:hAnsi="Tahoma" w:cs="Tahoma"/>
      <w:sz w:val="16"/>
      <w:szCs w:val="16"/>
      <w:lang w:eastAsia="lt-LT"/>
    </w:rPr>
  </w:style>
  <w:style w:type="paragraph" w:customStyle="1" w:styleId="CharCharCharChar">
    <w:name w:val="Char Char Char Char"/>
    <w:basedOn w:val="prastasis"/>
    <w:rsid w:val="000C3D07"/>
    <w:pPr>
      <w:spacing w:after="160" w:line="240" w:lineRule="exact"/>
    </w:pPr>
    <w:rPr>
      <w:rFonts w:ascii="Verdana" w:hAnsi="Verdana" w:cs="Verdana"/>
      <w:sz w:val="20"/>
      <w:szCs w:val="20"/>
      <w:lang w:val="en-US" w:eastAsia="en-US"/>
    </w:rPr>
  </w:style>
  <w:style w:type="paragraph" w:styleId="Sraopastraipa">
    <w:name w:val="List Paragraph"/>
    <w:basedOn w:val="prastasis"/>
    <w:uiPriority w:val="34"/>
    <w:qFormat/>
    <w:rsid w:val="0016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EC76-BCB0-4B43-8ADB-76807A50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5604</Words>
  <Characters>31948</Characters>
  <Application>Microsoft Office Word</Application>
  <DocSecurity>0</DocSecurity>
  <Lines>266</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Naudotojas</dc:creator>
  <cp:lastModifiedBy>Virginija Valikonytė</cp:lastModifiedBy>
  <cp:revision>6</cp:revision>
  <cp:lastPrinted>2022-10-24T05:01:00Z</cp:lastPrinted>
  <dcterms:created xsi:type="dcterms:W3CDTF">2022-10-21T06:54:00Z</dcterms:created>
  <dcterms:modified xsi:type="dcterms:W3CDTF">2022-10-24T05:02:00Z</dcterms:modified>
</cp:coreProperties>
</file>