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5F8E">
      <w:pPr>
        <w:pStyle w:val="Standard"/>
      </w:pPr>
    </w:p>
    <w:p w:rsidR="00000000" w:rsidRDefault="00715F8E">
      <w:pPr>
        <w:pStyle w:val="Standard"/>
        <w:rPr>
          <w:b/>
          <w:lang w:val="lt-LT"/>
        </w:rPr>
      </w:pPr>
      <w:r>
        <w:rPr>
          <w:b/>
          <w:lang w:val="lt-LT"/>
        </w:rPr>
        <w:t xml:space="preserve">                ANYKŠČIŲ R. SVĖDASŲ JUOZO TUMO-VAIŽGANTO GIMNAZIJOS</w:t>
      </w:r>
    </w:p>
    <w:p w:rsidR="00000000" w:rsidRDefault="00715F8E">
      <w:pPr>
        <w:pStyle w:val="Standard"/>
        <w:spacing w:after="120"/>
        <w:jc w:val="center"/>
        <w:rPr>
          <w:b/>
          <w:lang w:val="lt-LT"/>
        </w:rPr>
      </w:pPr>
      <w:r>
        <w:rPr>
          <w:b/>
          <w:lang w:val="lt-LT"/>
        </w:rPr>
        <w:t>NEFORMALIOJO VAIKŲ ŠVIETIMO PROGRAMA </w:t>
      </w:r>
    </w:p>
    <w:p w:rsidR="00000000" w:rsidRDefault="00715F8E">
      <w:pPr>
        <w:pStyle w:val="Standard"/>
        <w:spacing w:after="120"/>
        <w:jc w:val="center"/>
        <w:rPr>
          <w:b/>
          <w:lang w:val="lt-LT"/>
        </w:rPr>
      </w:pPr>
      <w:r>
        <w:rPr>
          <w:b/>
          <w:lang w:val="lt-LT"/>
        </w:rPr>
        <w:t>DARBŠTUOLIUKŲ DIRBTU</w:t>
      </w:r>
      <w:r>
        <w:rPr>
          <w:b/>
        </w:rPr>
        <w:t>V</w:t>
      </w:r>
      <w:r>
        <w:rPr>
          <w:b/>
          <w:lang w:val="lt-LT"/>
        </w:rPr>
        <w:t>ĖJ</w:t>
      </w:r>
      <w:r>
        <w:rPr>
          <w:b/>
        </w:rPr>
        <w:t>E</w:t>
      </w:r>
      <w:r>
        <w:rPr>
          <w:b/>
          <w:i/>
          <w:iCs/>
          <w:lang w:val="lt-LT"/>
        </w:rPr>
        <w:t xml:space="preserve"> </w:t>
      </w:r>
      <w:r>
        <w:rPr>
          <w:b/>
          <w:lang w:val="lt-LT"/>
        </w:rPr>
        <w:t xml:space="preserve"> 2019-2020 m. m. ATASKAITA </w:t>
      </w:r>
    </w:p>
    <w:p w:rsidR="00000000" w:rsidRDefault="00715F8E">
      <w:pPr>
        <w:pStyle w:val="Standard"/>
        <w:spacing w:after="120"/>
        <w:jc w:val="center"/>
      </w:pPr>
    </w:p>
    <w:p w:rsidR="00000000" w:rsidRDefault="00715F8E">
      <w:pPr>
        <w:pStyle w:val="Standard"/>
        <w:spacing w:after="120"/>
        <w:jc w:val="center"/>
      </w:pPr>
    </w:p>
    <w:p w:rsidR="00000000" w:rsidRDefault="00715F8E">
      <w:pPr>
        <w:pStyle w:val="Standard"/>
        <w:spacing w:after="120"/>
        <w:rPr>
          <w:lang w:val="lt-LT"/>
        </w:rPr>
      </w:pPr>
      <w:r>
        <w:rPr>
          <w:lang w:val="lt-LT"/>
        </w:rPr>
        <w:t xml:space="preserve">       Būrelį lankė 8  mokiniai. Buvo skirta 2 savaitinės pamokos. </w:t>
      </w:r>
    </w:p>
    <w:p w:rsidR="00000000" w:rsidRDefault="00715F8E">
      <w:pPr>
        <w:pStyle w:val="Standard"/>
        <w:spacing w:after="120"/>
        <w:rPr>
          <w:lang w:val="lt-LT"/>
        </w:rPr>
      </w:pPr>
      <w:r>
        <w:rPr>
          <w:lang w:val="lt-LT"/>
        </w:rPr>
        <w:t xml:space="preserve">      Būrelio metu buvo ugd</w:t>
      </w:r>
      <w:r>
        <w:rPr>
          <w:lang w:val="lt-LT"/>
        </w:rPr>
        <w:t>omos mokėjimo mokytis, komunikavimo, iniciatyvumo ir kūrybiškumo, socialumo kompetencijos.</w:t>
      </w:r>
    </w:p>
    <w:p w:rsidR="00000000" w:rsidRDefault="00715F8E">
      <w:pPr>
        <w:pStyle w:val="Standard"/>
        <w:spacing w:after="120"/>
        <w:rPr>
          <w:lang w:val="lt-LT"/>
        </w:rPr>
      </w:pPr>
      <w:r>
        <w:rPr>
          <w:lang w:val="lt-LT"/>
        </w:rPr>
        <w:t xml:space="preserve">       Tikslas: Supažindinti mokinius su įvairiomis darbelių gamybos technologijomis, ugdyti jų kūrybiškumą, lavinti vaizduotę ir kruopštumą.</w:t>
      </w:r>
    </w:p>
    <w:p w:rsidR="00000000" w:rsidRDefault="00715F8E">
      <w:pPr>
        <w:pStyle w:val="Textbody"/>
        <w:spacing w:line="360" w:lineRule="auto"/>
        <w:jc w:val="both"/>
      </w:pPr>
      <w:r>
        <w:t>Uždaviniai:</w:t>
      </w:r>
    </w:p>
    <w:p w:rsidR="00000000" w:rsidRDefault="00715F8E">
      <w:pPr>
        <w:pStyle w:val="Textbody"/>
        <w:spacing w:line="360" w:lineRule="auto"/>
        <w:jc w:val="both"/>
      </w:pPr>
      <w:r>
        <w:t>1. Išbandyt</w:t>
      </w:r>
      <w:r>
        <w:t>i įvairius meninės raiškos būdus ir priemones.</w:t>
      </w:r>
    </w:p>
    <w:p w:rsidR="00000000" w:rsidRDefault="00715F8E">
      <w:pPr>
        <w:pStyle w:val="Textbody"/>
        <w:spacing w:line="360" w:lineRule="auto"/>
        <w:jc w:val="both"/>
      </w:pPr>
      <w:r>
        <w:t>2. Supažindinti su reikalingomis medžiagomis, jų savybėmis bei paskirtimi, įrankiais, priemonėmis.</w:t>
      </w:r>
    </w:p>
    <w:p w:rsidR="00000000" w:rsidRDefault="00715F8E">
      <w:pPr>
        <w:pStyle w:val="Textbody"/>
        <w:spacing w:line="360" w:lineRule="auto"/>
        <w:jc w:val="both"/>
      </w:pPr>
      <w:r>
        <w:t>3. Realizuoti savo kūrybinius gebėjimus.</w:t>
      </w:r>
    </w:p>
    <w:p w:rsidR="00000000" w:rsidRDefault="00715F8E">
      <w:pPr>
        <w:pStyle w:val="Textbody"/>
        <w:spacing w:line="360" w:lineRule="auto"/>
        <w:jc w:val="both"/>
      </w:pPr>
      <w:r>
        <w:t>4. Pajausti kūrybinį pasitenkinimą.</w:t>
      </w:r>
    </w:p>
    <w:p w:rsidR="00000000" w:rsidRDefault="00715F8E">
      <w:pPr>
        <w:pStyle w:val="Textbody"/>
        <w:spacing w:line="360" w:lineRule="auto"/>
        <w:jc w:val="both"/>
      </w:pPr>
      <w:r>
        <w:t>5. Gerbti kitų kūrybinę raišką.</w:t>
      </w:r>
    </w:p>
    <w:p w:rsidR="00000000" w:rsidRDefault="00715F8E">
      <w:pPr>
        <w:pStyle w:val="Textbody"/>
        <w:spacing w:line="360" w:lineRule="auto"/>
        <w:jc w:val="both"/>
      </w:pPr>
      <w:r>
        <w:t>6</w:t>
      </w:r>
      <w:r>
        <w:t xml:space="preserve">. Pristatyti savo kūrinius mokyklos bendruomenei.                                                                                                                                  </w:t>
      </w:r>
    </w:p>
    <w:p w:rsidR="00000000" w:rsidRDefault="00715F8E">
      <w:pPr>
        <w:pStyle w:val="Textbody"/>
        <w:spacing w:line="360" w:lineRule="auto"/>
        <w:jc w:val="both"/>
      </w:pPr>
      <w:r>
        <w:t xml:space="preserve">      Būrelio metu pavyko įgyvendinti užsibrėžtą tikslą ir uždavinius. Būrel</w:t>
      </w:r>
      <w:r>
        <w:t xml:space="preserve">io veikla padėjo vaikams vaizdingai, kūrybiškai dirbti. Praktinis tradicinių dirbinių gaminimas leido vaikams įgyti naudingos darbinės patirties. Vaikams buvo sudaryta galimybė kurti, pažinti eksperimentuoti. Nuotolinio mokymo metu vaikai rašė receptus ir </w:t>
      </w:r>
      <w:r>
        <w:t>kūrė ,,Receptų knygą“.</w:t>
      </w:r>
    </w:p>
    <w:p w:rsidR="00000000" w:rsidRDefault="00715F8E">
      <w:pPr>
        <w:pStyle w:val="Standard"/>
        <w:spacing w:after="120"/>
      </w:pPr>
    </w:p>
    <w:p w:rsidR="00000000" w:rsidRDefault="00715F8E">
      <w:pPr>
        <w:pStyle w:val="Standard"/>
        <w:spacing w:after="120"/>
      </w:pPr>
    </w:p>
    <w:p w:rsidR="00000000" w:rsidRDefault="00715F8E">
      <w:pPr>
        <w:pStyle w:val="Standard"/>
        <w:spacing w:after="120"/>
        <w:jc w:val="center"/>
        <w:rPr>
          <w:b/>
          <w:lang w:val="lt-LT"/>
        </w:rPr>
      </w:pPr>
      <w:r>
        <w:rPr>
          <w:b/>
          <w:lang w:val="lt-LT"/>
        </w:rPr>
        <w:t xml:space="preserve">    </w:t>
      </w:r>
    </w:p>
    <w:p w:rsidR="00000000" w:rsidRDefault="00715F8E">
      <w:pPr>
        <w:pStyle w:val="Standard"/>
        <w:tabs>
          <w:tab w:val="left" w:pos="9231"/>
        </w:tabs>
        <w:spacing w:after="120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 </w:t>
      </w:r>
    </w:p>
    <w:p w:rsidR="00917AD1" w:rsidRDefault="00715F8E">
      <w:pPr>
        <w:pStyle w:val="Standard"/>
      </w:pPr>
      <w:r>
        <w:t xml:space="preserve">                                           Būrelio vadovė: Daivutė </w:t>
      </w:r>
      <w:proofErr w:type="spellStart"/>
      <w:r>
        <w:t>Kirvėlienė</w:t>
      </w:r>
      <w:proofErr w:type="spellEnd"/>
    </w:p>
    <w:sectPr w:rsidR="00917AD1">
      <w:pgSz w:w="11908" w:h="16840"/>
      <w:pgMar w:top="1134" w:right="1134" w:bottom="1134" w:left="1134" w:header="720" w:footer="720" w:gutter="0"/>
      <w:cols w:space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attachedTemplate r:id="rId1"/>
  <w:stylePaneFormatFilter w:val="0001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17AD1"/>
    <w:rsid w:val="00715F8E"/>
    <w:rsid w:val="0091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customStyle="1" w:styleId="Standard">
    <w:name w:val="Standard"/>
    <w:basedOn w:val="Normal"/>
  </w:style>
  <w:style w:type="paragraph" w:styleId="Title">
    <w:name w:val="Title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character" w:customStyle="1" w:styleId="NumberingSymbols">
    <w:name w:val="Numbering Symbols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tar&#279;\Downloads\Darb&#353;tuoliuk&#371;%20ataskaita%2019-20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Darbštuoliukų ataskaita 19-20m.dot</Template>
  <TotalTime>1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</dc:creator>
  <cp:lastModifiedBy>Gintarė</cp:lastModifiedBy>
  <cp:revision>2</cp:revision>
  <cp:lastPrinted>1601-01-01T00:00:00Z</cp:lastPrinted>
  <dcterms:created xsi:type="dcterms:W3CDTF">2020-05-28T12:32:00Z</dcterms:created>
  <dcterms:modified xsi:type="dcterms:W3CDTF">2020-05-28T12:33:00Z</dcterms:modified>
</cp:coreProperties>
</file>